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D70" w:rsidRDefault="00406D70" w:rsidP="00406D70">
      <w:pPr>
        <w:spacing w:line="374" w:lineRule="auto"/>
        <w:ind w:right="14"/>
        <w:jc w:val="right"/>
        <w:rPr>
          <w:lang w:val="ru-RU"/>
        </w:rPr>
      </w:pPr>
      <w:r>
        <w:rPr>
          <w:lang w:val="ru-RU"/>
        </w:rPr>
        <w:t>Приложение</w:t>
      </w:r>
    </w:p>
    <w:p w:rsidR="00406D70" w:rsidRDefault="00406D70" w:rsidP="00406D70">
      <w:pPr>
        <w:spacing w:after="0" w:line="240" w:lineRule="auto"/>
        <w:jc w:val="center"/>
        <w:rPr>
          <w:b/>
          <w:lang w:val="ru-RU"/>
        </w:rPr>
      </w:pPr>
      <w:r w:rsidRPr="00406D70">
        <w:rPr>
          <w:b/>
          <w:lang w:val="ru-RU"/>
        </w:rPr>
        <w:t>Критерии квалификационного отбора участников конкурса</w:t>
      </w:r>
    </w:p>
    <w:p w:rsidR="00406D70" w:rsidRDefault="00406D70" w:rsidP="00406D70">
      <w:pPr>
        <w:spacing w:after="0" w:line="240" w:lineRule="auto"/>
        <w:jc w:val="center"/>
        <w:rPr>
          <w:b/>
          <w:lang w:val="ru-RU"/>
        </w:rPr>
      </w:pPr>
      <w:r w:rsidRPr="00406D70">
        <w:rPr>
          <w:b/>
          <w:lang w:val="ru-RU"/>
        </w:rPr>
        <w:t>«Торговля России», предусмотренные для каждой номинации</w:t>
      </w:r>
    </w:p>
    <w:p w:rsidR="004C7AEE" w:rsidRPr="004C7AEE" w:rsidRDefault="004C7AEE" w:rsidP="00406D70">
      <w:pPr>
        <w:spacing w:after="0" w:line="240" w:lineRule="auto"/>
        <w:jc w:val="center"/>
        <w:rPr>
          <w:b/>
          <w:sz w:val="22"/>
          <w:lang w:val="ru-RU"/>
        </w:rPr>
      </w:pPr>
    </w:p>
    <w:tbl>
      <w:tblPr>
        <w:tblStyle w:val="a3"/>
        <w:tblW w:w="10054" w:type="dxa"/>
        <w:tblInd w:w="119" w:type="dxa"/>
        <w:tblLook w:val="04A0" w:firstRow="1" w:lastRow="0" w:firstColumn="1" w:lastColumn="0" w:noHBand="0" w:noVBand="1"/>
      </w:tblPr>
      <w:tblGrid>
        <w:gridCol w:w="594"/>
        <w:gridCol w:w="3648"/>
        <w:gridCol w:w="5812"/>
      </w:tblGrid>
      <w:tr w:rsidR="004C7AEE" w:rsidTr="004C7AEE">
        <w:tc>
          <w:tcPr>
            <w:tcW w:w="594" w:type="dxa"/>
          </w:tcPr>
          <w:p w:rsidR="00406D70" w:rsidRDefault="00406D70" w:rsidP="00406D7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3648" w:type="dxa"/>
            <w:vAlign w:val="center"/>
          </w:tcPr>
          <w:p w:rsidR="00406D70" w:rsidRDefault="00406D70" w:rsidP="00406D7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номинации</w:t>
            </w:r>
          </w:p>
        </w:tc>
        <w:tc>
          <w:tcPr>
            <w:tcW w:w="5812" w:type="dxa"/>
          </w:tcPr>
          <w:p w:rsidR="00406D70" w:rsidRPr="00406D70" w:rsidRDefault="00406D70" w:rsidP="00406D70">
            <w:pPr>
              <w:spacing w:after="0" w:line="240" w:lineRule="auto"/>
              <w:jc w:val="center"/>
              <w:rPr>
                <w:lang w:val="ru-RU"/>
              </w:rPr>
            </w:pPr>
            <w:r w:rsidRPr="00406D70">
              <w:rPr>
                <w:lang w:val="ru-RU"/>
              </w:rPr>
              <w:t>Критерии квалификационного отбора участников конкурса</w:t>
            </w:r>
          </w:p>
        </w:tc>
      </w:tr>
      <w:tr w:rsidR="004C7AEE" w:rsidTr="004C7AEE">
        <w:tc>
          <w:tcPr>
            <w:tcW w:w="594" w:type="dxa"/>
          </w:tcPr>
          <w:p w:rsidR="00406D70" w:rsidRPr="00406D70" w:rsidRDefault="00406D70" w:rsidP="00406D7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val="ru-RU"/>
              </w:rPr>
            </w:pPr>
          </w:p>
        </w:tc>
        <w:tc>
          <w:tcPr>
            <w:tcW w:w="3648" w:type="dxa"/>
          </w:tcPr>
          <w:p w:rsidR="00406D70" w:rsidRDefault="00406D70" w:rsidP="00406D7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«Лучший торговый</w:t>
            </w:r>
            <w:bookmarkStart w:id="0" w:name="_GoBack"/>
            <w:bookmarkEnd w:id="0"/>
            <w:r>
              <w:rPr>
                <w:lang w:val="ru-RU"/>
              </w:rPr>
              <w:t xml:space="preserve"> город»</w:t>
            </w:r>
          </w:p>
        </w:tc>
        <w:tc>
          <w:tcPr>
            <w:tcW w:w="5812" w:type="dxa"/>
          </w:tcPr>
          <w:p w:rsidR="00406D70" w:rsidRDefault="004C7AEE" w:rsidP="00406D7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06D70">
              <w:rPr>
                <w:lang w:val="ru-RU"/>
              </w:rPr>
              <w:t> </w:t>
            </w:r>
            <w:r w:rsidR="00406D70" w:rsidRPr="00406D70">
              <w:rPr>
                <w:lang w:val="ru-RU"/>
              </w:rPr>
              <w:t xml:space="preserve">динамика количества объектов торговли и общественного питания, в том числе в сравнении с другими городами; </w:t>
            </w:r>
          </w:p>
          <w:p w:rsidR="00406D70" w:rsidRDefault="00406D70" w:rsidP="00406D7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06D70">
              <w:rPr>
                <w:lang w:val="ru-RU"/>
              </w:rPr>
              <w:t xml:space="preserve">бизнес-климат, способствующий функционированию действующих торговых объектов в муниципальном образовании и появлению новых; </w:t>
            </w:r>
          </w:p>
          <w:p w:rsidR="00406D70" w:rsidRDefault="00406D70" w:rsidP="00406D7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06D70">
              <w:rPr>
                <w:lang w:val="ru-RU"/>
              </w:rPr>
              <w:t>наличие разнообразных форматов торговли;</w:t>
            </w:r>
          </w:p>
        </w:tc>
      </w:tr>
      <w:tr w:rsidR="004C7AEE" w:rsidTr="004C7AEE">
        <w:tc>
          <w:tcPr>
            <w:tcW w:w="594" w:type="dxa"/>
          </w:tcPr>
          <w:p w:rsidR="00406D70" w:rsidRPr="00406D70" w:rsidRDefault="00406D70" w:rsidP="00406D7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val="ru-RU"/>
              </w:rPr>
            </w:pPr>
          </w:p>
        </w:tc>
        <w:tc>
          <w:tcPr>
            <w:tcW w:w="3648" w:type="dxa"/>
          </w:tcPr>
          <w:p w:rsidR="00406D70" w:rsidRDefault="00406D70" w:rsidP="00406D70">
            <w:pPr>
              <w:spacing w:after="0" w:line="240" w:lineRule="auto"/>
              <w:rPr>
                <w:lang w:val="ru-RU"/>
              </w:rPr>
            </w:pPr>
            <w:r w:rsidRPr="00406D70">
              <w:rPr>
                <w:lang w:val="ru-RU"/>
              </w:rPr>
              <w:t>«Лучшая торговая улица</w:t>
            </w:r>
            <w:r>
              <w:rPr>
                <w:lang w:val="ru-RU"/>
              </w:rPr>
              <w:t>»</w:t>
            </w:r>
          </w:p>
          <w:p w:rsidR="00406D70" w:rsidRDefault="00406D70" w:rsidP="00406D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12" w:type="dxa"/>
          </w:tcPr>
          <w:p w:rsidR="004C7AEE" w:rsidRDefault="004C7AEE" w:rsidP="00406D7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="00406D70" w:rsidRPr="00406D70">
              <w:rPr>
                <w:lang w:val="ru-RU"/>
              </w:rPr>
              <w:t>совокупность объектов торговли, интегрированных в городскую среду;</w:t>
            </w:r>
          </w:p>
          <w:p w:rsidR="00406D70" w:rsidRDefault="00406D70" w:rsidP="00406D70">
            <w:pPr>
              <w:spacing w:after="0" w:line="240" w:lineRule="auto"/>
              <w:rPr>
                <w:lang w:val="ru-RU"/>
              </w:rPr>
            </w:pPr>
            <w:r w:rsidRPr="00406D70">
              <w:rPr>
                <w:lang w:val="ru-RU"/>
              </w:rPr>
              <w:t xml:space="preserve"> </w:t>
            </w:r>
            <w:r w:rsidR="004C7AEE">
              <w:rPr>
                <w:lang w:val="ru-RU"/>
              </w:rPr>
              <w:t>- </w:t>
            </w:r>
            <w:r w:rsidRPr="00406D70">
              <w:rPr>
                <w:lang w:val="ru-RU"/>
              </w:rPr>
              <w:t>внешний вид торговой улицы;</w:t>
            </w:r>
          </w:p>
        </w:tc>
      </w:tr>
      <w:tr w:rsidR="004C7AEE" w:rsidTr="004C7AEE">
        <w:tc>
          <w:tcPr>
            <w:tcW w:w="594" w:type="dxa"/>
          </w:tcPr>
          <w:p w:rsidR="00406D70" w:rsidRPr="00406D70" w:rsidRDefault="00406D70" w:rsidP="00406D7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val="ru-RU"/>
              </w:rPr>
            </w:pPr>
          </w:p>
        </w:tc>
        <w:tc>
          <w:tcPr>
            <w:tcW w:w="3648" w:type="dxa"/>
          </w:tcPr>
          <w:p w:rsidR="00406D70" w:rsidRPr="00406D70" w:rsidRDefault="00406D70" w:rsidP="00406D70">
            <w:pPr>
              <w:spacing w:after="0" w:line="240" w:lineRule="auto"/>
              <w:rPr>
                <w:lang w:val="ru-RU"/>
              </w:rPr>
            </w:pPr>
            <w:r w:rsidRPr="00406D70">
              <w:rPr>
                <w:lang w:val="ru-RU"/>
              </w:rPr>
              <w:t xml:space="preserve">«Лучший </w:t>
            </w:r>
            <w:r>
              <w:rPr>
                <w:lang w:val="ru-RU"/>
              </w:rPr>
              <w:t>нестационарный торговый объект»</w:t>
            </w:r>
          </w:p>
          <w:p w:rsidR="00406D70" w:rsidRDefault="00406D70" w:rsidP="00406D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12" w:type="dxa"/>
          </w:tcPr>
          <w:p w:rsidR="00406D70" w:rsidRDefault="00406D70" w:rsidP="00406D7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06D70">
              <w:rPr>
                <w:lang w:val="ru-RU"/>
              </w:rPr>
              <w:t xml:space="preserve">созданные условия осуществления торговой деятельности; </w:t>
            </w:r>
          </w:p>
          <w:p w:rsidR="00406D70" w:rsidRDefault="00406D70" w:rsidP="00406D7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06D70">
              <w:rPr>
                <w:lang w:val="ru-RU"/>
              </w:rPr>
              <w:t>внешний вид нестационарного торгового объекта;</w:t>
            </w:r>
          </w:p>
        </w:tc>
      </w:tr>
      <w:tr w:rsidR="004C7AEE" w:rsidTr="004C7AEE">
        <w:tc>
          <w:tcPr>
            <w:tcW w:w="594" w:type="dxa"/>
          </w:tcPr>
          <w:p w:rsidR="00406D70" w:rsidRPr="00406D70" w:rsidRDefault="00406D70" w:rsidP="00406D7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val="ru-RU"/>
              </w:rPr>
            </w:pPr>
          </w:p>
        </w:tc>
        <w:tc>
          <w:tcPr>
            <w:tcW w:w="3648" w:type="dxa"/>
          </w:tcPr>
          <w:p w:rsidR="00406D70" w:rsidRPr="00406D70" w:rsidRDefault="004C7AEE" w:rsidP="00406D7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«Лучшая ярмарка»</w:t>
            </w:r>
          </w:p>
          <w:p w:rsidR="00406D70" w:rsidRDefault="00406D70" w:rsidP="00406D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12" w:type="dxa"/>
          </w:tcPr>
          <w:p w:rsidR="00406D70" w:rsidRDefault="00406D70" w:rsidP="00406D7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06D70">
              <w:rPr>
                <w:lang w:val="ru-RU"/>
              </w:rPr>
              <w:t xml:space="preserve">созданные условия организации ярмарочной торговли; </w:t>
            </w:r>
          </w:p>
          <w:p w:rsidR="00406D70" w:rsidRDefault="00406D70" w:rsidP="00406D7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06D70">
              <w:rPr>
                <w:lang w:val="ru-RU"/>
              </w:rPr>
              <w:t>посещаемость ярмарки;</w:t>
            </w:r>
          </w:p>
          <w:p w:rsidR="00406D70" w:rsidRDefault="00406D70" w:rsidP="00406D7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06D70">
              <w:rPr>
                <w:lang w:val="ru-RU"/>
              </w:rPr>
              <w:t>внешний вид ярмарки;</w:t>
            </w:r>
          </w:p>
        </w:tc>
      </w:tr>
      <w:tr w:rsidR="004C7AEE" w:rsidRPr="005F3F5D" w:rsidTr="004C7AEE">
        <w:tc>
          <w:tcPr>
            <w:tcW w:w="594" w:type="dxa"/>
          </w:tcPr>
          <w:p w:rsidR="00406D70" w:rsidRPr="00406D70" w:rsidRDefault="00406D70" w:rsidP="00406D7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val="ru-RU"/>
              </w:rPr>
            </w:pPr>
          </w:p>
        </w:tc>
        <w:tc>
          <w:tcPr>
            <w:tcW w:w="3648" w:type="dxa"/>
          </w:tcPr>
          <w:p w:rsidR="00406D70" w:rsidRPr="00406D70" w:rsidRDefault="00406D70" w:rsidP="00406D70">
            <w:pPr>
              <w:spacing w:after="0" w:line="240" w:lineRule="auto"/>
              <w:rPr>
                <w:lang w:val="ru-RU"/>
              </w:rPr>
            </w:pPr>
            <w:r w:rsidRPr="00406D70">
              <w:rPr>
                <w:lang w:val="ru-RU"/>
              </w:rPr>
              <w:t>«Лучший розничный рынок»</w:t>
            </w:r>
          </w:p>
          <w:p w:rsidR="00406D70" w:rsidRDefault="00406D70" w:rsidP="00406D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12" w:type="dxa"/>
          </w:tcPr>
          <w:p w:rsidR="004C7AEE" w:rsidRDefault="004C7AEE" w:rsidP="00406D7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C7AEE">
              <w:rPr>
                <w:lang w:val="ru-RU"/>
              </w:rPr>
              <w:t>посещаемость розничного рынка;</w:t>
            </w:r>
          </w:p>
          <w:p w:rsidR="00406D70" w:rsidRDefault="004C7AEE" w:rsidP="004C7AE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C7AEE">
              <w:rPr>
                <w:lang w:val="ru-RU"/>
              </w:rPr>
              <w:t>внешний вид розничного рынка;</w:t>
            </w:r>
          </w:p>
        </w:tc>
      </w:tr>
      <w:tr w:rsidR="004C7AEE" w:rsidTr="004C7AEE">
        <w:tc>
          <w:tcPr>
            <w:tcW w:w="594" w:type="dxa"/>
          </w:tcPr>
          <w:p w:rsidR="00406D70" w:rsidRPr="00406D70" w:rsidRDefault="00406D70" w:rsidP="00406D7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val="ru-RU"/>
              </w:rPr>
            </w:pPr>
          </w:p>
        </w:tc>
        <w:tc>
          <w:tcPr>
            <w:tcW w:w="3648" w:type="dxa"/>
          </w:tcPr>
          <w:p w:rsidR="00406D70" w:rsidRPr="00406D70" w:rsidRDefault="00406D70" w:rsidP="00406D70">
            <w:pPr>
              <w:spacing w:after="0" w:line="240" w:lineRule="auto"/>
              <w:rPr>
                <w:lang w:val="ru-RU"/>
              </w:rPr>
            </w:pPr>
            <w:r w:rsidRPr="00406D70">
              <w:rPr>
                <w:lang w:val="ru-RU"/>
              </w:rPr>
              <w:t>«Лучший мобильный торговый объект»</w:t>
            </w:r>
          </w:p>
          <w:p w:rsidR="00406D70" w:rsidRDefault="00406D70" w:rsidP="00406D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12" w:type="dxa"/>
          </w:tcPr>
          <w:p w:rsidR="004C7AEE" w:rsidRDefault="004C7AEE" w:rsidP="00406D7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C7AEE">
              <w:rPr>
                <w:lang w:val="ru-RU"/>
              </w:rPr>
              <w:t>созданные условия организации мобильной торговли обеспечивают возможность осуществления торговой деятельности с использованием особенностей данного формата;</w:t>
            </w:r>
          </w:p>
          <w:p w:rsidR="004C7AEE" w:rsidRDefault="004C7AEE" w:rsidP="00406D7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C7AEE">
              <w:rPr>
                <w:lang w:val="ru-RU"/>
              </w:rPr>
              <w:t xml:space="preserve"> оборудование мобильного торгового объекта; </w:t>
            </w:r>
          </w:p>
          <w:p w:rsidR="00406D70" w:rsidRDefault="004C7AEE" w:rsidP="00406D7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C7AEE">
              <w:rPr>
                <w:lang w:val="ru-RU"/>
              </w:rPr>
              <w:t>внешний вид мобильного торгового объекта;</w:t>
            </w:r>
          </w:p>
        </w:tc>
      </w:tr>
      <w:tr w:rsidR="004C7AEE" w:rsidTr="004C7AEE">
        <w:tc>
          <w:tcPr>
            <w:tcW w:w="594" w:type="dxa"/>
          </w:tcPr>
          <w:p w:rsidR="00406D70" w:rsidRPr="00406D70" w:rsidRDefault="00406D70" w:rsidP="00406D7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val="ru-RU"/>
              </w:rPr>
            </w:pPr>
          </w:p>
        </w:tc>
        <w:tc>
          <w:tcPr>
            <w:tcW w:w="3648" w:type="dxa"/>
          </w:tcPr>
          <w:p w:rsidR="00406D70" w:rsidRPr="00406D70" w:rsidRDefault="00406D70" w:rsidP="00406D70">
            <w:pPr>
              <w:spacing w:after="0" w:line="240" w:lineRule="auto"/>
              <w:rPr>
                <w:lang w:val="ru-RU"/>
              </w:rPr>
            </w:pPr>
            <w:r w:rsidRPr="00406D70">
              <w:rPr>
                <w:lang w:val="ru-RU"/>
              </w:rPr>
              <w:t>«Лучший магазин»</w:t>
            </w:r>
          </w:p>
          <w:p w:rsidR="00406D70" w:rsidRDefault="00406D70" w:rsidP="00406D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12" w:type="dxa"/>
          </w:tcPr>
          <w:p w:rsidR="004C7AEE" w:rsidRDefault="004C7AEE" w:rsidP="00406D7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C7AEE">
              <w:rPr>
                <w:lang w:val="ru-RU"/>
              </w:rPr>
              <w:t>концепция торгового объекта;</w:t>
            </w:r>
          </w:p>
          <w:p w:rsidR="004C7AEE" w:rsidRDefault="004C7AEE" w:rsidP="004C7AE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C7AEE">
              <w:rPr>
                <w:lang w:val="ru-RU"/>
              </w:rPr>
              <w:t>внешний вид торгового объекта;</w:t>
            </w:r>
          </w:p>
          <w:p w:rsidR="00406D70" w:rsidRDefault="004C7AEE" w:rsidP="004C7AE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C7AEE">
              <w:rPr>
                <w:lang w:val="ru-RU"/>
              </w:rPr>
              <w:t>ассортимент товаров;</w:t>
            </w:r>
          </w:p>
        </w:tc>
      </w:tr>
      <w:tr w:rsidR="00406D70" w:rsidTr="004C7AEE">
        <w:tc>
          <w:tcPr>
            <w:tcW w:w="594" w:type="dxa"/>
          </w:tcPr>
          <w:p w:rsidR="00406D70" w:rsidRPr="00406D70" w:rsidRDefault="00406D70" w:rsidP="00406D7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val="ru-RU"/>
              </w:rPr>
            </w:pPr>
          </w:p>
        </w:tc>
        <w:tc>
          <w:tcPr>
            <w:tcW w:w="3648" w:type="dxa"/>
          </w:tcPr>
          <w:p w:rsidR="00406D70" w:rsidRPr="00406D70" w:rsidRDefault="00406D70" w:rsidP="00406D70">
            <w:pPr>
              <w:spacing w:after="0" w:line="240" w:lineRule="auto"/>
              <w:rPr>
                <w:lang w:val="ru-RU"/>
              </w:rPr>
            </w:pPr>
            <w:r w:rsidRPr="00406D70">
              <w:rPr>
                <w:lang w:val="ru-RU"/>
              </w:rPr>
              <w:t>«Лучший объект фаст-</w:t>
            </w:r>
            <w:proofErr w:type="spellStart"/>
            <w:r w:rsidRPr="00406D70">
              <w:rPr>
                <w:lang w:val="ru-RU"/>
              </w:rPr>
              <w:t>фуда</w:t>
            </w:r>
            <w:proofErr w:type="spellEnd"/>
            <w:r w:rsidRPr="00406D70">
              <w:rPr>
                <w:lang w:val="ru-RU"/>
              </w:rPr>
              <w:t>»</w:t>
            </w:r>
          </w:p>
          <w:p w:rsidR="00406D70" w:rsidRPr="00406D70" w:rsidRDefault="00406D70" w:rsidP="00406D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12" w:type="dxa"/>
          </w:tcPr>
          <w:p w:rsidR="004C7AEE" w:rsidRDefault="004C7AEE" w:rsidP="00406D7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C7AEE">
              <w:rPr>
                <w:lang w:val="ru-RU"/>
              </w:rPr>
              <w:t xml:space="preserve">разнообразие гастрономических концепций; </w:t>
            </w:r>
          </w:p>
          <w:p w:rsidR="004C7AEE" w:rsidRDefault="004C7AEE" w:rsidP="00406D7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C7AEE">
              <w:rPr>
                <w:lang w:val="ru-RU"/>
              </w:rPr>
              <w:t>созданные условия по организации торговли и общественного питания;</w:t>
            </w:r>
          </w:p>
          <w:p w:rsidR="004C7AEE" w:rsidRDefault="004C7AEE" w:rsidP="004C7AE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C7AEE">
              <w:rPr>
                <w:lang w:val="ru-RU"/>
              </w:rPr>
              <w:t>посещаемость объекта фаст-</w:t>
            </w:r>
            <w:proofErr w:type="spellStart"/>
            <w:r w:rsidRPr="004C7AEE">
              <w:rPr>
                <w:lang w:val="ru-RU"/>
              </w:rPr>
              <w:t>фуда</w:t>
            </w:r>
            <w:proofErr w:type="spellEnd"/>
            <w:r w:rsidRPr="004C7AEE">
              <w:rPr>
                <w:lang w:val="ru-RU"/>
              </w:rPr>
              <w:t>;</w:t>
            </w:r>
          </w:p>
          <w:p w:rsidR="00406D70" w:rsidRDefault="004C7AEE" w:rsidP="004C7AE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C7AEE">
              <w:rPr>
                <w:lang w:val="ru-RU"/>
              </w:rPr>
              <w:t>внешний вид объекта фаст-</w:t>
            </w:r>
            <w:proofErr w:type="spellStart"/>
            <w:r w:rsidRPr="004C7AEE">
              <w:rPr>
                <w:lang w:val="ru-RU"/>
              </w:rPr>
              <w:t>фуда</w:t>
            </w:r>
            <w:proofErr w:type="spellEnd"/>
            <w:r w:rsidRPr="004C7AEE">
              <w:rPr>
                <w:lang w:val="ru-RU"/>
              </w:rPr>
              <w:t>;</w:t>
            </w:r>
          </w:p>
        </w:tc>
      </w:tr>
      <w:tr w:rsidR="00406D70" w:rsidTr="004C7AEE">
        <w:tc>
          <w:tcPr>
            <w:tcW w:w="594" w:type="dxa"/>
          </w:tcPr>
          <w:p w:rsidR="00406D70" w:rsidRPr="00406D70" w:rsidRDefault="00406D70" w:rsidP="00406D7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val="ru-RU"/>
              </w:rPr>
            </w:pPr>
          </w:p>
        </w:tc>
        <w:tc>
          <w:tcPr>
            <w:tcW w:w="3648" w:type="dxa"/>
          </w:tcPr>
          <w:p w:rsidR="00406D70" w:rsidRPr="00406D70" w:rsidRDefault="004C7AEE" w:rsidP="00406D7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«Лучший торговый фестиваль»</w:t>
            </w:r>
          </w:p>
          <w:p w:rsidR="00406D70" w:rsidRPr="00406D70" w:rsidRDefault="00406D70" w:rsidP="00406D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12" w:type="dxa"/>
          </w:tcPr>
          <w:p w:rsidR="004C7AEE" w:rsidRDefault="004C7AEE" w:rsidP="00406D7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C7AEE">
              <w:rPr>
                <w:lang w:val="ru-RU"/>
              </w:rPr>
              <w:t>концепция торгового фестиваля;</w:t>
            </w:r>
          </w:p>
          <w:p w:rsidR="004C7AEE" w:rsidRDefault="004C7AEE" w:rsidP="004C7AE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C7AEE">
              <w:rPr>
                <w:lang w:val="ru-RU"/>
              </w:rPr>
              <w:t>внешний вид торгового фестиваля;</w:t>
            </w:r>
          </w:p>
          <w:p w:rsidR="004C7AEE" w:rsidRDefault="004C7AEE" w:rsidP="004C7AE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C7AEE">
              <w:rPr>
                <w:lang w:val="ru-RU"/>
              </w:rPr>
              <w:t xml:space="preserve">количество хозяйствующих субъектов, осуществляющих торговлю на фестивале; </w:t>
            </w:r>
          </w:p>
          <w:p w:rsidR="00406D70" w:rsidRDefault="004C7AEE" w:rsidP="004C7AE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C7AEE">
              <w:rPr>
                <w:lang w:val="ru-RU"/>
              </w:rPr>
              <w:t>посещаемость торгового фестиваля;</w:t>
            </w:r>
          </w:p>
        </w:tc>
      </w:tr>
      <w:tr w:rsidR="00406D70" w:rsidTr="004C7AEE">
        <w:tc>
          <w:tcPr>
            <w:tcW w:w="594" w:type="dxa"/>
          </w:tcPr>
          <w:p w:rsidR="00406D70" w:rsidRPr="00406D70" w:rsidRDefault="00406D70" w:rsidP="00406D7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val="ru-RU"/>
              </w:rPr>
            </w:pPr>
          </w:p>
        </w:tc>
        <w:tc>
          <w:tcPr>
            <w:tcW w:w="3648" w:type="dxa"/>
          </w:tcPr>
          <w:p w:rsidR="00406D70" w:rsidRPr="00406D70" w:rsidRDefault="00406D70" w:rsidP="00406D70">
            <w:pPr>
              <w:spacing w:after="0" w:line="240" w:lineRule="auto"/>
              <w:rPr>
                <w:lang w:val="ru-RU"/>
              </w:rPr>
            </w:pPr>
            <w:r w:rsidRPr="00406D70">
              <w:rPr>
                <w:lang w:val="ru-RU"/>
              </w:rPr>
              <w:t>«Лучший оптовый продовольственный рынок»</w:t>
            </w:r>
          </w:p>
          <w:p w:rsidR="00406D70" w:rsidRPr="00406D70" w:rsidRDefault="00406D70" w:rsidP="00406D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12" w:type="dxa"/>
          </w:tcPr>
          <w:p w:rsidR="004C7AEE" w:rsidRDefault="004C7AEE" w:rsidP="00406D7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C7AEE">
              <w:rPr>
                <w:lang w:val="ru-RU"/>
              </w:rPr>
              <w:t xml:space="preserve">внешний вид оптового продовольственного рынка; </w:t>
            </w:r>
          </w:p>
          <w:p w:rsidR="004C7AEE" w:rsidRDefault="004C7AEE" w:rsidP="00406D7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C7AEE">
              <w:rPr>
                <w:lang w:val="ru-RU"/>
              </w:rPr>
              <w:t>площадь оптового продовольственного рынка;</w:t>
            </w:r>
          </w:p>
          <w:p w:rsidR="004C7AEE" w:rsidRDefault="004C7AEE" w:rsidP="004C7AE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C7AEE">
              <w:rPr>
                <w:lang w:val="ru-RU"/>
              </w:rPr>
              <w:t>оборудование оптового продовольственного рынка;</w:t>
            </w:r>
          </w:p>
          <w:p w:rsidR="004C7AEE" w:rsidRDefault="004C7AEE" w:rsidP="004C7AE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C7AEE">
              <w:rPr>
                <w:lang w:val="ru-RU"/>
              </w:rPr>
              <w:t>количество хозяйствующих субъектов, осуществляющих торговлю на оптовом продовольственном рынке;</w:t>
            </w:r>
          </w:p>
          <w:p w:rsidR="004C7AEE" w:rsidRDefault="004C7AEE" w:rsidP="004C7AE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C7AEE">
              <w:rPr>
                <w:lang w:val="ru-RU"/>
              </w:rPr>
              <w:t xml:space="preserve">ассортимент товаров; </w:t>
            </w:r>
          </w:p>
          <w:p w:rsidR="004C7AEE" w:rsidRDefault="004C7AEE" w:rsidP="004C7AE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C7AEE">
              <w:rPr>
                <w:lang w:val="ru-RU"/>
              </w:rPr>
              <w:t>объем реализуемых товаров в год;</w:t>
            </w:r>
          </w:p>
          <w:p w:rsidR="00406D70" w:rsidRDefault="004C7AEE" w:rsidP="004C7AE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C7AEE">
              <w:rPr>
                <w:lang w:val="ru-RU"/>
              </w:rPr>
              <w:t>посещаемость оптового продовольственного рынка;</w:t>
            </w:r>
          </w:p>
        </w:tc>
      </w:tr>
      <w:tr w:rsidR="00406D70" w:rsidTr="004C7AEE">
        <w:tc>
          <w:tcPr>
            <w:tcW w:w="594" w:type="dxa"/>
          </w:tcPr>
          <w:p w:rsidR="00406D70" w:rsidRPr="00406D70" w:rsidRDefault="00406D70" w:rsidP="00406D7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val="ru-RU"/>
              </w:rPr>
            </w:pPr>
          </w:p>
        </w:tc>
        <w:tc>
          <w:tcPr>
            <w:tcW w:w="3648" w:type="dxa"/>
          </w:tcPr>
          <w:p w:rsidR="00406D70" w:rsidRPr="00406D70" w:rsidRDefault="00406D70" w:rsidP="00406D70">
            <w:pPr>
              <w:spacing w:after="0" w:line="240" w:lineRule="auto"/>
              <w:rPr>
                <w:lang w:val="ru-RU"/>
              </w:rPr>
            </w:pPr>
            <w:r w:rsidRPr="00406D70">
              <w:rPr>
                <w:lang w:val="ru-RU"/>
              </w:rPr>
              <w:t>«Лучшая фирменная сет</w:t>
            </w:r>
            <w:r w:rsidR="004C7AEE">
              <w:rPr>
                <w:lang w:val="ru-RU"/>
              </w:rPr>
              <w:t>ь местного товаропроизводителя»</w:t>
            </w:r>
          </w:p>
          <w:p w:rsidR="00406D70" w:rsidRPr="00406D70" w:rsidRDefault="00406D70" w:rsidP="00406D7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12" w:type="dxa"/>
          </w:tcPr>
          <w:p w:rsidR="004C7AEE" w:rsidRPr="004C7AEE" w:rsidRDefault="004C7AEE" w:rsidP="004C7AE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C7AEE">
              <w:rPr>
                <w:lang w:val="ru-RU"/>
              </w:rPr>
              <w:t>количество и тип торговых объектов;</w:t>
            </w:r>
          </w:p>
          <w:p w:rsidR="004C7AEE" w:rsidRDefault="004C7AEE" w:rsidP="004C7AE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C7AEE">
              <w:rPr>
                <w:lang w:val="ru-RU"/>
              </w:rPr>
              <w:t>внешний вид торговых объектов;</w:t>
            </w:r>
          </w:p>
          <w:p w:rsidR="00406D70" w:rsidRDefault="004C7AEE" w:rsidP="004C7AE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 </w:t>
            </w:r>
            <w:r w:rsidRPr="004C7AEE">
              <w:rPr>
                <w:lang w:val="ru-RU"/>
              </w:rPr>
              <w:t>ассортимент товаров.</w:t>
            </w:r>
          </w:p>
        </w:tc>
      </w:tr>
    </w:tbl>
    <w:p w:rsidR="00F86660" w:rsidRPr="00F86660" w:rsidRDefault="00F86660" w:rsidP="00406D70">
      <w:pPr>
        <w:spacing w:line="374" w:lineRule="auto"/>
        <w:ind w:right="14"/>
        <w:rPr>
          <w:lang w:val="ru-RU"/>
        </w:rPr>
      </w:pPr>
    </w:p>
    <w:sectPr w:rsidR="00F86660" w:rsidRPr="00F86660" w:rsidSect="00D2305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FC0"/>
    <w:multiLevelType w:val="hybridMultilevel"/>
    <w:tmpl w:val="2766CBFE"/>
    <w:lvl w:ilvl="0" w:tplc="7B48E304">
      <w:start w:val="4"/>
      <w:numFmt w:val="decimal"/>
      <w:lvlText w:val="%1."/>
      <w:lvlJc w:val="left"/>
      <w:pPr>
        <w:ind w:left="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E489ACA">
      <w:start w:val="1"/>
      <w:numFmt w:val="lowerLetter"/>
      <w:lvlText w:val="%2"/>
      <w:lvlJc w:val="left"/>
      <w:pPr>
        <w:ind w:left="1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22600D8">
      <w:start w:val="1"/>
      <w:numFmt w:val="lowerRoman"/>
      <w:lvlText w:val="%3"/>
      <w:lvlJc w:val="left"/>
      <w:pPr>
        <w:ind w:left="2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24CBC98">
      <w:start w:val="1"/>
      <w:numFmt w:val="decimal"/>
      <w:lvlText w:val="%4"/>
      <w:lvlJc w:val="left"/>
      <w:pPr>
        <w:ind w:left="3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5EE54E">
      <w:start w:val="1"/>
      <w:numFmt w:val="lowerLetter"/>
      <w:lvlText w:val="%5"/>
      <w:lvlJc w:val="left"/>
      <w:pPr>
        <w:ind w:left="3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1E47AC4">
      <w:start w:val="1"/>
      <w:numFmt w:val="lowerRoman"/>
      <w:lvlText w:val="%6"/>
      <w:lvlJc w:val="left"/>
      <w:pPr>
        <w:ind w:left="4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09E4ADA">
      <w:start w:val="1"/>
      <w:numFmt w:val="decimal"/>
      <w:lvlText w:val="%7"/>
      <w:lvlJc w:val="left"/>
      <w:pPr>
        <w:ind w:left="5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802CB4">
      <w:start w:val="1"/>
      <w:numFmt w:val="lowerLetter"/>
      <w:lvlText w:val="%8"/>
      <w:lvlJc w:val="left"/>
      <w:pPr>
        <w:ind w:left="6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A4EE3AA">
      <w:start w:val="1"/>
      <w:numFmt w:val="lowerRoman"/>
      <w:lvlText w:val="%9"/>
      <w:lvlJc w:val="left"/>
      <w:pPr>
        <w:ind w:left="6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8C011C4"/>
    <w:multiLevelType w:val="hybridMultilevel"/>
    <w:tmpl w:val="39DC385E"/>
    <w:lvl w:ilvl="0" w:tplc="67464C5E">
      <w:start w:val="1"/>
      <w:numFmt w:val="decimal"/>
      <w:lvlText w:val="%1."/>
      <w:lvlJc w:val="left"/>
      <w:pPr>
        <w:ind w:left="11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60"/>
    <w:rsid w:val="00406D70"/>
    <w:rsid w:val="004C7AEE"/>
    <w:rsid w:val="005F3F5D"/>
    <w:rsid w:val="008F3F1C"/>
    <w:rsid w:val="009834A7"/>
    <w:rsid w:val="00D23054"/>
    <w:rsid w:val="00F8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3C109-FE4B-41A6-884C-B968020C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660"/>
    <w:pPr>
      <w:spacing w:after="5" w:line="247" w:lineRule="auto"/>
      <w:jc w:val="both"/>
    </w:pPr>
    <w:rPr>
      <w:rFonts w:eastAsia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 упр торг</dc:creator>
  <cp:lastModifiedBy>User</cp:lastModifiedBy>
  <cp:revision>2</cp:revision>
  <cp:lastPrinted>2023-03-10T13:32:00Z</cp:lastPrinted>
  <dcterms:created xsi:type="dcterms:W3CDTF">2023-03-10T13:33:00Z</dcterms:created>
  <dcterms:modified xsi:type="dcterms:W3CDTF">2023-03-10T13:33:00Z</dcterms:modified>
</cp:coreProperties>
</file>