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49" w:rsidRPr="002E3B0A" w:rsidRDefault="00DF0B49" w:rsidP="00DF5384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bookmark1"/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Поныровского района Курской области</w:t>
      </w:r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DF0B49" w:rsidRPr="00C4073A" w:rsidRDefault="000A0D23" w:rsidP="00C4073A">
      <w:pPr>
        <w:pStyle w:val="a5"/>
        <w:spacing w:before="0"/>
        <w:rPr>
          <w:sz w:val="24"/>
          <w:szCs w:val="24"/>
        </w:rPr>
      </w:pPr>
      <w:r w:rsidRPr="00C4073A">
        <w:rPr>
          <w:rFonts w:ascii="Times New Roman" w:hAnsi="Times New Roman" w:cs="Times New Roman"/>
          <w:sz w:val="24"/>
          <w:szCs w:val="24"/>
        </w:rPr>
        <w:t>(</w:t>
      </w:r>
      <w:r w:rsidR="00DF421A" w:rsidRPr="00C4073A">
        <w:rPr>
          <w:rFonts w:ascii="Times New Roman" w:hAnsi="Times New Roman" w:cs="Times New Roman"/>
          <w:sz w:val="24"/>
          <w:szCs w:val="24"/>
        </w:rPr>
        <w:t xml:space="preserve">постановление 530 от 30.09.2014 </w:t>
      </w:r>
      <w:r w:rsidRPr="00C4073A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Поныровского района Курской области от 20.08.2015 №650; от 26.10.2015 №843;</w:t>
      </w:r>
      <w:r w:rsidR="00E85101">
        <w:rPr>
          <w:rFonts w:ascii="Times New Roman" w:hAnsi="Times New Roman" w:cs="Times New Roman"/>
          <w:sz w:val="24"/>
          <w:szCs w:val="24"/>
        </w:rPr>
        <w:t xml:space="preserve"> </w:t>
      </w:r>
      <w:r w:rsidRPr="00C4073A">
        <w:rPr>
          <w:rFonts w:ascii="Times New Roman" w:hAnsi="Times New Roman" w:cs="Times New Roman"/>
          <w:sz w:val="24"/>
          <w:szCs w:val="24"/>
        </w:rPr>
        <w:t>от 29.12.2015  №1003; от 30.12.2016 № 763; от 23.06.2017 № 391; от 29.11.2017 № 760; от 05.02.2018 № 51</w:t>
      </w:r>
      <w:r w:rsidR="002A16FB" w:rsidRPr="00C4073A">
        <w:rPr>
          <w:rFonts w:ascii="Times New Roman" w:hAnsi="Times New Roman" w:cs="Times New Roman"/>
          <w:sz w:val="24"/>
          <w:szCs w:val="24"/>
        </w:rPr>
        <w:t>; от 19.07.2018 №391</w:t>
      </w:r>
      <w:r w:rsidR="00636D46" w:rsidRPr="00C4073A">
        <w:rPr>
          <w:rFonts w:ascii="Times New Roman" w:hAnsi="Times New Roman" w:cs="Times New Roman"/>
          <w:sz w:val="24"/>
          <w:szCs w:val="24"/>
        </w:rPr>
        <w:t>; от 17.10.2018 №560</w:t>
      </w:r>
      <w:r w:rsidR="00CA2AA2" w:rsidRPr="00C4073A">
        <w:rPr>
          <w:rFonts w:ascii="Times New Roman" w:hAnsi="Times New Roman" w:cs="Times New Roman"/>
          <w:sz w:val="24"/>
          <w:szCs w:val="24"/>
        </w:rPr>
        <w:t>; от 20.03.2019 № 130</w:t>
      </w:r>
      <w:r w:rsidR="001D6465" w:rsidRPr="00C4073A">
        <w:rPr>
          <w:rFonts w:ascii="Times New Roman" w:hAnsi="Times New Roman" w:cs="Times New Roman"/>
          <w:sz w:val="24"/>
          <w:szCs w:val="24"/>
        </w:rPr>
        <w:t xml:space="preserve">, от </w:t>
      </w:r>
      <w:r w:rsidR="00C4073A" w:rsidRPr="00C4073A">
        <w:rPr>
          <w:rFonts w:ascii="Times New Roman" w:hAnsi="Times New Roman" w:cs="Times New Roman"/>
          <w:sz w:val="24"/>
          <w:szCs w:val="24"/>
        </w:rPr>
        <w:t>15</w:t>
      </w:r>
      <w:r w:rsidR="001D6465" w:rsidRPr="00C4073A">
        <w:rPr>
          <w:rFonts w:ascii="Times New Roman" w:hAnsi="Times New Roman" w:cs="Times New Roman"/>
          <w:sz w:val="24"/>
          <w:szCs w:val="24"/>
        </w:rPr>
        <w:t>.07.2019 №</w:t>
      </w:r>
      <w:r w:rsidR="007B05C2">
        <w:rPr>
          <w:rFonts w:ascii="Times New Roman" w:hAnsi="Times New Roman" w:cs="Times New Roman"/>
          <w:sz w:val="24"/>
          <w:szCs w:val="24"/>
        </w:rPr>
        <w:t xml:space="preserve">399; </w:t>
      </w:r>
      <w:r w:rsidR="00A80DF9">
        <w:rPr>
          <w:rFonts w:ascii="Times New Roman" w:hAnsi="Times New Roman" w:cs="Times New Roman"/>
          <w:sz w:val="24"/>
          <w:szCs w:val="24"/>
        </w:rPr>
        <w:t>от 27.11.2019 № 659</w:t>
      </w:r>
      <w:r w:rsidRPr="00C4073A">
        <w:rPr>
          <w:rFonts w:ascii="Times New Roman" w:hAnsi="Times New Roman" w:cs="Times New Roman"/>
          <w:sz w:val="24"/>
          <w:szCs w:val="24"/>
        </w:rPr>
        <w:t>)</w:t>
      </w:r>
    </w:p>
    <w:p w:rsidR="00C4073A" w:rsidRDefault="00C4073A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Поныровского района Курской области</w:t>
      </w:r>
    </w:p>
    <w:p w:rsidR="00DF0B49" w:rsidRDefault="00DF0B49" w:rsidP="00DF0B4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DF0B49" w:rsidRDefault="00DF0B49" w:rsidP="00DF0B4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DF0B49">
      <w:pPr>
        <w:pStyle w:val="11"/>
        <w:jc w:val="center"/>
        <w:rPr>
          <w:sz w:val="28"/>
          <w:szCs w:val="28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6627"/>
      </w:tblGrid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F37244">
        <w:trPr>
          <w:trHeight w:val="5254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1D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</w:t>
            </w:r>
          </w:p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учреждений культуры» Поныровского района Курской области</w:t>
            </w:r>
          </w:p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детей «Поныровская детская школа искусств» Поныровского района Курской области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«Искусство»</w:t>
            </w:r>
          </w:p>
          <w:p w:rsidR="00DF0B49" w:rsidRPr="00FA30ED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</w:pPr>
            <w:r w:rsidRPr="00FA30ED">
              <w:rPr>
                <w:rStyle w:val="21"/>
                <w:sz w:val="28"/>
                <w:szCs w:val="28"/>
              </w:rPr>
              <w:t>«Наследие»</w:t>
            </w:r>
          </w:p>
          <w:p w:rsidR="00DF0B49" w:rsidRPr="00FA30ED" w:rsidRDefault="00DF0B49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30ED">
              <w:rPr>
                <w:color w:val="000000"/>
                <w:sz w:val="28"/>
                <w:szCs w:val="28"/>
                <w:shd w:val="clear" w:color="auto" w:fill="FFFFFF"/>
              </w:rPr>
              <w:t xml:space="preserve">«Развитие дополнительного образования в сфере культуры» </w:t>
            </w:r>
          </w:p>
          <w:p w:rsidR="00DF0B49" w:rsidRPr="00FA30ED" w:rsidRDefault="001D6465" w:rsidP="00F37244">
            <w:pPr>
              <w:pStyle w:val="8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1"/>
                <w:sz w:val="28"/>
                <w:szCs w:val="28"/>
              </w:rPr>
              <w:t xml:space="preserve">«Управление </w:t>
            </w:r>
            <w:r w:rsidR="00DF0B49" w:rsidRPr="00FA30ED">
              <w:rPr>
                <w:rStyle w:val="21"/>
                <w:sz w:val="28"/>
                <w:szCs w:val="28"/>
              </w:rPr>
              <w:t>муниципальной программой и обеспечение условий реализации»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F0B49" w:rsidRPr="004378AA" w:rsidTr="00F37244">
        <w:trPr>
          <w:trHeight w:val="966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Style w:val="21"/>
                <w:sz w:val="28"/>
                <w:szCs w:val="28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DF0B49" w:rsidRPr="004378AA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78AA">
              <w:rPr>
                <w:rStyle w:val="21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DF0B49" w:rsidRPr="00FA30ED" w:rsidRDefault="001D6465" w:rsidP="00F37244">
            <w:pPr>
              <w:pStyle w:val="8"/>
              <w:shd w:val="clear" w:color="auto" w:fill="auto"/>
              <w:spacing w:before="0" w:after="0" w:line="240" w:lineRule="auto"/>
            </w:pPr>
            <w:r>
              <w:rPr>
                <w:rStyle w:val="21"/>
                <w:sz w:val="28"/>
                <w:szCs w:val="28"/>
              </w:rPr>
              <w:t>прирост количества культурно-</w:t>
            </w:r>
            <w:r w:rsidR="00DF0B49" w:rsidRPr="00FA30ED">
              <w:rPr>
                <w:rStyle w:val="21"/>
                <w:sz w:val="28"/>
                <w:szCs w:val="28"/>
              </w:rPr>
              <w:t>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удельный вес населения района, у</w:t>
            </w:r>
            <w:r w:rsidR="001D6465">
              <w:rPr>
                <w:rStyle w:val="21"/>
                <w:sz w:val="28"/>
                <w:szCs w:val="28"/>
              </w:rPr>
              <w:t>частвующего в платных культурно</w:t>
            </w:r>
            <w:r w:rsidRPr="00FA30ED">
              <w:rPr>
                <w:rStyle w:val="21"/>
                <w:sz w:val="28"/>
                <w:szCs w:val="28"/>
              </w:rPr>
              <w:t>-досуговых мероприятиях, проводимых муниципальными учреждениями культуры, проценты;</w:t>
            </w:r>
          </w:p>
          <w:p w:rsidR="00DF0B49" w:rsidRPr="00FA30ED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FA30ED">
              <w:rPr>
                <w:rStyle w:val="21"/>
                <w:sz w:val="28"/>
                <w:szCs w:val="2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4378AA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78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FA30ED" w:rsidRDefault="005B3A54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1"/>
                <w:sz w:val="28"/>
                <w:szCs w:val="28"/>
              </w:rPr>
              <w:t xml:space="preserve">2015 - </w:t>
            </w:r>
            <w:r w:rsidRPr="001D6465">
              <w:rPr>
                <w:rStyle w:val="21"/>
                <w:color w:val="auto"/>
                <w:sz w:val="28"/>
                <w:szCs w:val="28"/>
              </w:rPr>
              <w:t>2021</w:t>
            </w:r>
            <w:r w:rsidR="00DF0B49" w:rsidRPr="00FA30ED">
              <w:rPr>
                <w:rStyle w:val="21"/>
                <w:sz w:val="28"/>
                <w:szCs w:val="28"/>
              </w:rPr>
              <w:t xml:space="preserve"> годы, в один этап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1D6465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646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1D6465" w:rsidRDefault="00A520ED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>
              <w:rPr>
                <w:rStyle w:val="21"/>
                <w:color w:val="auto"/>
                <w:sz w:val="28"/>
                <w:szCs w:val="28"/>
              </w:rPr>
              <w:t>О</w:t>
            </w:r>
            <w:r w:rsidR="00DF0B49" w:rsidRPr="001D6465">
              <w:rPr>
                <w:rStyle w:val="21"/>
                <w:color w:val="auto"/>
                <w:sz w:val="28"/>
                <w:szCs w:val="28"/>
              </w:rPr>
              <w:t xml:space="preserve">бъем бюджетных ассигнований на реализацию Программы составляет </w:t>
            </w:r>
            <w:r w:rsidR="005F5446">
              <w:rPr>
                <w:rStyle w:val="21"/>
                <w:color w:val="FF0000"/>
                <w:sz w:val="28"/>
                <w:szCs w:val="28"/>
              </w:rPr>
              <w:t>223838,898</w:t>
            </w:r>
            <w:r w:rsidR="00C4073A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="00DF0B49" w:rsidRPr="001D6465">
              <w:rPr>
                <w:rStyle w:val="21"/>
                <w:color w:val="auto"/>
                <w:sz w:val="28"/>
                <w:szCs w:val="28"/>
              </w:rPr>
              <w:t>тыс. рублей, в том числе по годам реализации:</w:t>
            </w:r>
          </w:p>
          <w:p w:rsidR="005B3A54" w:rsidRPr="001D6465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2015год-    27978,907 тыс.  рублей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2016год-    28299,898 тыс. рублей;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2017год -   28673,409 тыс. рублей;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2018год-    </w:t>
            </w:r>
            <w:r w:rsidR="00892F7F" w:rsidRPr="001D6465">
              <w:rPr>
                <w:rStyle w:val="21"/>
                <w:color w:val="auto"/>
                <w:sz w:val="28"/>
                <w:szCs w:val="28"/>
              </w:rPr>
              <w:t>33318,794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2019год-    </w:t>
            </w:r>
            <w:r w:rsidR="005F5446">
              <w:rPr>
                <w:rStyle w:val="21"/>
                <w:color w:val="FF0000"/>
                <w:sz w:val="28"/>
                <w:szCs w:val="28"/>
              </w:rPr>
              <w:t>35318,202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2020 год -  </w:t>
            </w:r>
            <w:r w:rsidR="001A7047" w:rsidRPr="001D6465">
              <w:rPr>
                <w:rStyle w:val="21"/>
                <w:color w:val="auto"/>
                <w:sz w:val="28"/>
                <w:szCs w:val="28"/>
              </w:rPr>
              <w:t>35124,844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C10EFE" w:rsidRPr="001D6465" w:rsidRDefault="00F819ED" w:rsidP="00C10EF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2021</w:t>
            </w:r>
            <w:r w:rsidR="00C10EFE" w:rsidRPr="001D6465">
              <w:rPr>
                <w:rStyle w:val="21"/>
                <w:color w:val="auto"/>
                <w:sz w:val="28"/>
                <w:szCs w:val="28"/>
              </w:rPr>
              <w:t xml:space="preserve">год -   </w:t>
            </w:r>
            <w:r w:rsidR="001A7047" w:rsidRPr="001D6465">
              <w:rPr>
                <w:rStyle w:val="21"/>
                <w:color w:val="auto"/>
                <w:sz w:val="28"/>
                <w:szCs w:val="28"/>
              </w:rPr>
              <w:t>35124,84</w:t>
            </w:r>
            <w:r w:rsidR="00C10EFE" w:rsidRPr="001D6465">
              <w:rPr>
                <w:rStyle w:val="21"/>
                <w:color w:val="auto"/>
                <w:sz w:val="28"/>
                <w:szCs w:val="28"/>
              </w:rPr>
              <w:t>4 тыс. рублей;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</w:p>
          <w:p w:rsidR="00DF0B49" w:rsidRPr="001D6465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По подпрограмме «Искусство» объем </w:t>
            </w:r>
            <w:r w:rsidR="005C039E" w:rsidRPr="001D6465">
              <w:rPr>
                <w:rStyle w:val="21"/>
                <w:color w:val="auto"/>
                <w:sz w:val="28"/>
                <w:szCs w:val="28"/>
              </w:rPr>
              <w:t xml:space="preserve">бюджетных </w:t>
            </w:r>
            <w:r w:rsidR="00A520ED">
              <w:rPr>
                <w:rStyle w:val="21"/>
                <w:color w:val="auto"/>
                <w:sz w:val="28"/>
                <w:szCs w:val="28"/>
              </w:rPr>
              <w:t xml:space="preserve">ассигнований составляет </w:t>
            </w:r>
            <w:r w:rsidR="00E85101">
              <w:rPr>
                <w:rStyle w:val="21"/>
                <w:color w:val="FF0000"/>
                <w:sz w:val="28"/>
                <w:szCs w:val="28"/>
              </w:rPr>
              <w:t>73997</w:t>
            </w:r>
            <w:r w:rsidR="005F5446">
              <w:rPr>
                <w:rStyle w:val="21"/>
                <w:color w:val="FF0000"/>
                <w:sz w:val="28"/>
                <w:szCs w:val="28"/>
              </w:rPr>
              <w:t>,220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рублей, </w:t>
            </w:r>
            <w:r w:rsidR="005B3A54" w:rsidRPr="001D6465">
              <w:rPr>
                <w:rStyle w:val="21"/>
                <w:color w:val="auto"/>
                <w:sz w:val="28"/>
                <w:szCs w:val="28"/>
              </w:rPr>
              <w:t xml:space="preserve">в </w:t>
            </w:r>
            <w:r w:rsidR="005B3A54" w:rsidRPr="001D6465">
              <w:rPr>
                <w:rStyle w:val="21"/>
                <w:color w:val="auto"/>
                <w:sz w:val="28"/>
                <w:szCs w:val="28"/>
              </w:rPr>
              <w:lastRenderedPageBreak/>
              <w:t>том числе по годам реализации:</w:t>
            </w:r>
          </w:p>
          <w:p w:rsidR="005B3A54" w:rsidRPr="001D6465" w:rsidRDefault="005B3A54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2015год-     10487,647 тыс. </w:t>
            </w:r>
            <w:r w:rsidR="00ED748B" w:rsidRPr="001D6465">
              <w:rPr>
                <w:rStyle w:val="21"/>
                <w:color w:val="auto"/>
                <w:sz w:val="28"/>
                <w:szCs w:val="28"/>
              </w:rPr>
              <w:t>р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ублей; </w:t>
            </w:r>
          </w:p>
          <w:p w:rsidR="00DF0B49" w:rsidRPr="001D6465" w:rsidRDefault="00DF0B49" w:rsidP="00223191">
            <w:pPr>
              <w:pStyle w:val="af1"/>
            </w:pPr>
            <w:r w:rsidRPr="001D6465">
              <w:rPr>
                <w:rStyle w:val="21"/>
                <w:color w:val="auto"/>
                <w:sz w:val="28"/>
                <w:szCs w:val="28"/>
              </w:rPr>
              <w:t>2016год-     10414,693 тыс. рублей;</w:t>
            </w:r>
          </w:p>
          <w:p w:rsidR="00DF0B49" w:rsidRPr="001D6465" w:rsidRDefault="00C4073A" w:rsidP="00223191">
            <w:pPr>
              <w:pStyle w:val="af1"/>
            </w:pPr>
            <w:r>
              <w:rPr>
                <w:rStyle w:val="21"/>
                <w:color w:val="auto"/>
                <w:sz w:val="28"/>
                <w:szCs w:val="28"/>
              </w:rPr>
              <w:t xml:space="preserve">2017год -     </w:t>
            </w:r>
            <w:r w:rsidR="00DF0B49" w:rsidRPr="001D6465">
              <w:rPr>
                <w:rStyle w:val="21"/>
                <w:color w:val="auto"/>
                <w:sz w:val="28"/>
                <w:szCs w:val="28"/>
              </w:rPr>
              <w:t>9029,247 тыс. рублей;</w:t>
            </w:r>
          </w:p>
          <w:p w:rsidR="00DF0B49" w:rsidRPr="001D6465" w:rsidRDefault="00DF0B49" w:rsidP="00223191">
            <w:pPr>
              <w:pStyle w:val="af1"/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2018год-     </w:t>
            </w:r>
            <w:r w:rsidR="001A7047" w:rsidRPr="001D6465">
              <w:rPr>
                <w:rStyle w:val="21"/>
                <w:color w:val="auto"/>
                <w:sz w:val="28"/>
                <w:szCs w:val="28"/>
              </w:rPr>
              <w:t>10889,159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1D6465" w:rsidRDefault="00C10EFE" w:rsidP="00223191">
            <w:pPr>
              <w:pStyle w:val="af1"/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2019год-     </w:t>
            </w:r>
            <w:r w:rsidR="005F5446">
              <w:rPr>
                <w:rStyle w:val="21"/>
                <w:color w:val="FF0000"/>
                <w:sz w:val="28"/>
                <w:szCs w:val="28"/>
              </w:rPr>
              <w:t>11181,740</w:t>
            </w:r>
            <w:r w:rsidR="00DF0B49"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1D6465" w:rsidRDefault="00C10EFE" w:rsidP="00223191">
            <w:pPr>
              <w:pStyle w:val="af1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2020 год -   </w:t>
            </w:r>
            <w:r w:rsidR="001A7047" w:rsidRPr="001D6465">
              <w:rPr>
                <w:rStyle w:val="21"/>
                <w:color w:val="auto"/>
                <w:sz w:val="28"/>
                <w:szCs w:val="28"/>
              </w:rPr>
              <w:t>10997,</w:t>
            </w:r>
            <w:r w:rsidR="00152846" w:rsidRPr="001D6465">
              <w:rPr>
                <w:rStyle w:val="21"/>
                <w:color w:val="auto"/>
                <w:sz w:val="28"/>
                <w:szCs w:val="28"/>
              </w:rPr>
              <w:t>367</w:t>
            </w:r>
            <w:r w:rsidR="00DF0B49"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1D6465" w:rsidRDefault="001E2B0E" w:rsidP="00A520ED">
            <w:pPr>
              <w:pStyle w:val="af1"/>
            </w:pPr>
            <w:r w:rsidRPr="001D6465">
              <w:rPr>
                <w:rStyle w:val="21"/>
                <w:color w:val="auto"/>
                <w:sz w:val="28"/>
                <w:szCs w:val="28"/>
              </w:rPr>
              <w:t>2021</w:t>
            </w:r>
            <w:r w:rsidR="00C10EFE" w:rsidRPr="001D6465">
              <w:rPr>
                <w:rStyle w:val="21"/>
                <w:color w:val="auto"/>
                <w:sz w:val="28"/>
                <w:szCs w:val="28"/>
              </w:rPr>
              <w:t xml:space="preserve">год -    </w:t>
            </w:r>
            <w:r w:rsidR="00152846" w:rsidRPr="001D6465">
              <w:rPr>
                <w:rStyle w:val="21"/>
                <w:color w:val="auto"/>
                <w:sz w:val="28"/>
                <w:szCs w:val="28"/>
              </w:rPr>
              <w:t>10997</w:t>
            </w:r>
            <w:r w:rsidR="00C10EFE" w:rsidRPr="001D6465">
              <w:rPr>
                <w:rStyle w:val="21"/>
                <w:color w:val="auto"/>
                <w:sz w:val="28"/>
                <w:szCs w:val="28"/>
              </w:rPr>
              <w:t>,367 тыс. рублей</w:t>
            </w:r>
            <w:r w:rsidR="00DC5326" w:rsidRPr="001D6465">
              <w:tab/>
            </w:r>
          </w:p>
          <w:p w:rsidR="00A520ED" w:rsidRDefault="00A520ED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DF0B49" w:rsidRPr="005F5446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По подпрограмме «Наследие» </w:t>
            </w:r>
            <w:r w:rsidRPr="005F5446">
              <w:rPr>
                <w:rStyle w:val="21"/>
                <w:color w:val="auto"/>
                <w:sz w:val="28"/>
                <w:szCs w:val="28"/>
              </w:rPr>
              <w:t xml:space="preserve">объем </w:t>
            </w:r>
            <w:r w:rsidR="005C039E" w:rsidRPr="005F5446">
              <w:rPr>
                <w:rStyle w:val="21"/>
                <w:color w:val="auto"/>
                <w:sz w:val="28"/>
                <w:szCs w:val="28"/>
              </w:rPr>
              <w:t>бюджетных</w:t>
            </w:r>
            <w:r w:rsidR="00A520ED" w:rsidRPr="005F5446">
              <w:rPr>
                <w:rStyle w:val="21"/>
                <w:color w:val="auto"/>
                <w:sz w:val="28"/>
                <w:szCs w:val="28"/>
              </w:rPr>
              <w:t xml:space="preserve"> ассигнований составляет </w:t>
            </w:r>
            <w:r w:rsidR="00CF0A91" w:rsidRPr="00E20122">
              <w:rPr>
                <w:rStyle w:val="21"/>
                <w:color w:val="FF0000"/>
                <w:sz w:val="28"/>
                <w:szCs w:val="28"/>
              </w:rPr>
              <w:t>67914,874</w:t>
            </w:r>
            <w:r w:rsidR="00CF0A91" w:rsidRPr="005F5446">
              <w:rPr>
                <w:rStyle w:val="21"/>
                <w:color w:val="FF0000"/>
                <w:sz w:val="28"/>
                <w:szCs w:val="28"/>
              </w:rPr>
              <w:t xml:space="preserve"> </w:t>
            </w:r>
            <w:r w:rsidRPr="005F5446">
              <w:rPr>
                <w:rStyle w:val="21"/>
                <w:color w:val="auto"/>
                <w:sz w:val="28"/>
                <w:szCs w:val="28"/>
              </w:rPr>
              <w:t>тыс. рублей, в том числе по годам реализации:</w:t>
            </w:r>
          </w:p>
          <w:p w:rsidR="00ED748B" w:rsidRPr="005F5446" w:rsidRDefault="00A520ED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5F5446">
              <w:rPr>
                <w:rStyle w:val="21"/>
                <w:color w:val="auto"/>
                <w:sz w:val="28"/>
                <w:szCs w:val="28"/>
              </w:rPr>
              <w:t xml:space="preserve">2015год-    </w:t>
            </w:r>
            <w:r w:rsidR="00ED748B" w:rsidRPr="005F5446">
              <w:rPr>
                <w:rStyle w:val="21"/>
                <w:color w:val="auto"/>
                <w:sz w:val="28"/>
                <w:szCs w:val="28"/>
              </w:rPr>
              <w:t>7714,434тыс. рублей</w:t>
            </w:r>
          </w:p>
          <w:p w:rsidR="00DF0B49" w:rsidRPr="005F5446" w:rsidRDefault="00A520ED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F5446">
              <w:rPr>
                <w:rStyle w:val="21"/>
                <w:color w:val="auto"/>
                <w:sz w:val="28"/>
                <w:szCs w:val="28"/>
              </w:rPr>
              <w:t xml:space="preserve">2016год-    </w:t>
            </w:r>
            <w:r w:rsidR="00DF0B49" w:rsidRPr="005F5446">
              <w:rPr>
                <w:rStyle w:val="21"/>
                <w:color w:val="auto"/>
                <w:sz w:val="28"/>
                <w:szCs w:val="28"/>
              </w:rPr>
              <w:t>7199,973 тыс. рублей;</w:t>
            </w:r>
          </w:p>
          <w:p w:rsidR="00DF0B49" w:rsidRPr="005F5446" w:rsidRDefault="00A520ED" w:rsidP="00A56876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F5446">
              <w:rPr>
                <w:rStyle w:val="21"/>
                <w:color w:val="auto"/>
                <w:sz w:val="28"/>
                <w:szCs w:val="28"/>
              </w:rPr>
              <w:t xml:space="preserve">2017год -   </w:t>
            </w:r>
            <w:r w:rsidR="00E17302" w:rsidRPr="005F5446">
              <w:rPr>
                <w:rStyle w:val="21"/>
                <w:color w:val="auto"/>
                <w:sz w:val="28"/>
                <w:szCs w:val="28"/>
              </w:rPr>
              <w:t>8713,960</w:t>
            </w:r>
            <w:r w:rsidR="00DF0B49" w:rsidRPr="005F5446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5F5446" w:rsidRDefault="001E2B0E" w:rsidP="00F77D65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F5446">
              <w:rPr>
                <w:rStyle w:val="21"/>
                <w:color w:val="auto"/>
                <w:sz w:val="28"/>
                <w:szCs w:val="28"/>
              </w:rPr>
              <w:t xml:space="preserve">2018год-   </w:t>
            </w:r>
            <w:r w:rsidR="00152846" w:rsidRPr="005F5446">
              <w:rPr>
                <w:rStyle w:val="21"/>
                <w:color w:val="auto"/>
                <w:sz w:val="28"/>
                <w:szCs w:val="28"/>
              </w:rPr>
              <w:t>10218,519</w:t>
            </w:r>
            <w:r w:rsidR="00DF0B49" w:rsidRPr="005F5446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5F5446" w:rsidRDefault="001E2B0E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F5446">
              <w:rPr>
                <w:rStyle w:val="21"/>
                <w:color w:val="auto"/>
                <w:sz w:val="28"/>
                <w:szCs w:val="28"/>
              </w:rPr>
              <w:t xml:space="preserve">2019год-   </w:t>
            </w:r>
            <w:r w:rsidR="00CF0A91" w:rsidRPr="00E20122">
              <w:rPr>
                <w:rStyle w:val="21"/>
                <w:color w:val="FF0000"/>
                <w:sz w:val="28"/>
                <w:szCs w:val="28"/>
              </w:rPr>
              <w:t>11408,372</w:t>
            </w:r>
            <w:r w:rsidR="00DF0B49" w:rsidRPr="005F5446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5F5446">
              <w:rPr>
                <w:rStyle w:val="21"/>
                <w:color w:val="auto"/>
                <w:sz w:val="28"/>
                <w:szCs w:val="28"/>
              </w:rPr>
              <w:t>2020 го</w:t>
            </w:r>
            <w:r w:rsidR="001E2B0E" w:rsidRPr="005F5446">
              <w:rPr>
                <w:rStyle w:val="21"/>
                <w:color w:val="auto"/>
                <w:sz w:val="28"/>
                <w:szCs w:val="28"/>
              </w:rPr>
              <w:t>д - 11329,808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1E2B0E" w:rsidRPr="001D6465" w:rsidRDefault="001E2B0E" w:rsidP="001E2B0E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2021</w:t>
            </w:r>
            <w:r w:rsidR="00D27E52" w:rsidRPr="001D6465">
              <w:rPr>
                <w:rStyle w:val="21"/>
                <w:color w:val="auto"/>
                <w:sz w:val="28"/>
                <w:szCs w:val="28"/>
              </w:rPr>
              <w:t>год -  11329,808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</w:p>
          <w:p w:rsidR="00DF0B49" w:rsidRPr="001D6465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По подпрограмме</w:t>
            </w:r>
            <w:r w:rsidRPr="001D6465">
              <w:rPr>
                <w:sz w:val="28"/>
                <w:szCs w:val="28"/>
                <w:shd w:val="clear" w:color="auto" w:fill="FFFFFF"/>
              </w:rPr>
              <w:t xml:space="preserve"> «Развитие</w:t>
            </w:r>
            <w:r w:rsidR="00CF0A9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D6465">
              <w:rPr>
                <w:sz w:val="28"/>
                <w:szCs w:val="28"/>
                <w:shd w:val="clear" w:color="auto" w:fill="FFFFFF"/>
              </w:rPr>
              <w:t>дополнительного образования в сфере культуры»</w:t>
            </w:r>
            <w:r w:rsidR="00CF0A9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C039E" w:rsidRPr="001D6465">
              <w:rPr>
                <w:rStyle w:val="21"/>
                <w:color w:val="auto"/>
                <w:sz w:val="28"/>
                <w:szCs w:val="28"/>
              </w:rPr>
              <w:t xml:space="preserve">объем бюджетных ассигнований составляет </w:t>
            </w:r>
            <w:r w:rsidR="0038348A" w:rsidRPr="0038348A">
              <w:rPr>
                <w:rStyle w:val="21"/>
                <w:color w:val="FF0000"/>
                <w:sz w:val="28"/>
                <w:szCs w:val="28"/>
              </w:rPr>
              <w:t>44877,462</w:t>
            </w:r>
            <w:r w:rsidR="0038348A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6465">
              <w:rPr>
                <w:rStyle w:val="21"/>
                <w:color w:val="auto"/>
                <w:sz w:val="28"/>
                <w:szCs w:val="28"/>
              </w:rPr>
              <w:t>тыс. руб., в том числе по годам реализации:</w:t>
            </w:r>
          </w:p>
          <w:p w:rsidR="00ED748B" w:rsidRPr="001D6465" w:rsidRDefault="00ED748B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6465">
              <w:rPr>
                <w:rStyle w:val="21"/>
                <w:color w:val="auto"/>
                <w:sz w:val="28"/>
                <w:szCs w:val="28"/>
              </w:rPr>
              <w:t>2015год-    5488,420 тыс. рублей</w:t>
            </w:r>
          </w:p>
          <w:p w:rsidR="00DF0B49" w:rsidRPr="001D6465" w:rsidRDefault="00ED748B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2016год-    6054,226 </w:t>
            </w:r>
            <w:r w:rsidR="00DF0B49" w:rsidRPr="001D6465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1D6465" w:rsidRDefault="00DF0B49" w:rsidP="00CA099B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2017год -   </w:t>
            </w:r>
            <w:r w:rsidR="00CA099B" w:rsidRPr="001D6465">
              <w:rPr>
                <w:rStyle w:val="21"/>
                <w:color w:val="auto"/>
                <w:sz w:val="28"/>
                <w:szCs w:val="28"/>
              </w:rPr>
              <w:t>5992,5</w:t>
            </w:r>
            <w:r w:rsidR="00D506DF" w:rsidRPr="001D6465">
              <w:rPr>
                <w:rStyle w:val="21"/>
                <w:color w:val="auto"/>
                <w:sz w:val="28"/>
                <w:szCs w:val="28"/>
              </w:rPr>
              <w:t>83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2018год-    </w:t>
            </w:r>
            <w:r w:rsidR="006B31F9" w:rsidRPr="001D6465">
              <w:rPr>
                <w:rStyle w:val="21"/>
                <w:color w:val="auto"/>
                <w:sz w:val="28"/>
                <w:szCs w:val="28"/>
              </w:rPr>
              <w:t>6534,694</w:t>
            </w:r>
            <w:r w:rsidRPr="001D6465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2019год-    </w:t>
            </w:r>
            <w:r w:rsidR="0038348A">
              <w:rPr>
                <w:rStyle w:val="21"/>
                <w:color w:val="FF0000"/>
                <w:sz w:val="28"/>
                <w:szCs w:val="28"/>
              </w:rPr>
              <w:t>6760,531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1D6465" w:rsidRDefault="00DF0B49" w:rsidP="00D506D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2020 год -  </w:t>
            </w:r>
            <w:r w:rsidR="0015057E" w:rsidRPr="001D6465">
              <w:rPr>
                <w:rStyle w:val="21"/>
                <w:color w:val="auto"/>
                <w:sz w:val="28"/>
                <w:szCs w:val="28"/>
              </w:rPr>
              <w:t>7023</w:t>
            </w:r>
            <w:r w:rsidR="006B31F9" w:rsidRPr="001D6465">
              <w:rPr>
                <w:rStyle w:val="21"/>
                <w:color w:val="auto"/>
                <w:sz w:val="28"/>
                <w:szCs w:val="28"/>
              </w:rPr>
              <w:t>,504</w:t>
            </w:r>
            <w:r w:rsidRPr="001D6465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6B31F9" w:rsidRPr="001D6465" w:rsidRDefault="006B31F9" w:rsidP="006B31F9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2021год -   </w:t>
            </w:r>
            <w:r w:rsidR="0015057E" w:rsidRPr="001D6465">
              <w:rPr>
                <w:rStyle w:val="21"/>
                <w:color w:val="auto"/>
                <w:sz w:val="28"/>
                <w:szCs w:val="28"/>
              </w:rPr>
              <w:t>7023</w:t>
            </w:r>
            <w:r w:rsidR="00ED748B" w:rsidRPr="001D6465">
              <w:rPr>
                <w:rStyle w:val="21"/>
                <w:color w:val="auto"/>
                <w:sz w:val="28"/>
                <w:szCs w:val="28"/>
              </w:rPr>
              <w:t xml:space="preserve">,504 </w:t>
            </w:r>
            <w:r w:rsidRPr="001D6465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DF0B49" w:rsidRPr="001D6465" w:rsidRDefault="00DF0B49" w:rsidP="00527355">
            <w:pPr>
              <w:pStyle w:val="8"/>
              <w:shd w:val="clear" w:color="auto" w:fill="auto"/>
              <w:tabs>
                <w:tab w:val="left" w:pos="4095"/>
              </w:tabs>
              <w:spacing w:before="0" w:after="0" w:line="240" w:lineRule="auto"/>
            </w:pPr>
          </w:p>
          <w:p w:rsidR="00C175B6" w:rsidRPr="001D6465" w:rsidRDefault="00DF0B49" w:rsidP="00DF538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По подпрограмме «Управление муниципальной программой и обеспечение условий реализации» объем бюджетных ассигнований составляет</w:t>
            </w:r>
            <w:r w:rsidR="00CF0A9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7B06F4" w:rsidRPr="0086203E">
              <w:rPr>
                <w:rStyle w:val="21"/>
                <w:color w:val="FF0000"/>
                <w:sz w:val="28"/>
                <w:szCs w:val="28"/>
              </w:rPr>
              <w:t>3</w:t>
            </w:r>
            <w:r w:rsidR="0086203E">
              <w:rPr>
                <w:rStyle w:val="21"/>
                <w:color w:val="FF0000"/>
                <w:sz w:val="28"/>
                <w:szCs w:val="28"/>
              </w:rPr>
              <w:t>7049,342</w:t>
            </w:r>
            <w:r w:rsidR="00DF5384">
              <w:rPr>
                <w:rStyle w:val="21"/>
                <w:color w:val="auto"/>
                <w:sz w:val="28"/>
                <w:szCs w:val="28"/>
              </w:rPr>
              <w:t xml:space="preserve"> тыс. руб., </w:t>
            </w:r>
            <w:r w:rsidR="00DF5384" w:rsidRPr="001D6465">
              <w:rPr>
                <w:rStyle w:val="21"/>
                <w:color w:val="auto"/>
                <w:sz w:val="28"/>
                <w:szCs w:val="28"/>
              </w:rPr>
              <w:t>в том числе по годам реализации:</w:t>
            </w:r>
          </w:p>
          <w:p w:rsidR="00DF0B49" w:rsidRPr="001D6465" w:rsidRDefault="00C175B6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2015год-    4288,406 тыс. рублей</w:t>
            </w:r>
          </w:p>
          <w:p w:rsidR="00DF5384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2016год-    4631,006 тыс. рублей;</w:t>
            </w:r>
          </w:p>
          <w:p w:rsidR="00DF0B49" w:rsidRPr="001D6465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2017год -   </w:t>
            </w:r>
            <w:r w:rsidR="00796AA0" w:rsidRPr="001D6465">
              <w:rPr>
                <w:rStyle w:val="21"/>
                <w:color w:val="auto"/>
                <w:sz w:val="28"/>
                <w:szCs w:val="28"/>
              </w:rPr>
              <w:t>4937,619</w:t>
            </w:r>
            <w:r w:rsidR="00DF5384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5384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2018год-    </w:t>
            </w:r>
            <w:r w:rsidR="00D221DF" w:rsidRPr="001D6465">
              <w:rPr>
                <w:rStyle w:val="21"/>
                <w:color w:val="auto"/>
                <w:sz w:val="28"/>
                <w:szCs w:val="28"/>
              </w:rPr>
              <w:t>5676,422</w:t>
            </w:r>
            <w:r w:rsidR="00DF5384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DF0B49" w:rsidRPr="001D6465" w:rsidRDefault="00DF0B49" w:rsidP="00F37244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2019год-    </w:t>
            </w:r>
            <w:r w:rsidR="0086203E">
              <w:rPr>
                <w:rStyle w:val="21"/>
                <w:color w:val="FF0000"/>
                <w:sz w:val="28"/>
                <w:szCs w:val="28"/>
              </w:rPr>
              <w:t>5967,559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6B31F9" w:rsidRPr="001D6465" w:rsidRDefault="00DF0B49" w:rsidP="006B31F9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2020 год -  </w:t>
            </w:r>
            <w:r w:rsidR="00D221DF" w:rsidRPr="001D6465">
              <w:rPr>
                <w:rStyle w:val="21"/>
                <w:color w:val="auto"/>
                <w:sz w:val="28"/>
                <w:szCs w:val="28"/>
              </w:rPr>
              <w:t xml:space="preserve">5774,165 </w:t>
            </w:r>
            <w:r w:rsidRPr="001D6465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6B31F9" w:rsidRPr="001D6465" w:rsidRDefault="0048327B" w:rsidP="006B31F9">
            <w:pPr>
              <w:spacing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2021г</w:t>
            </w:r>
            <w:r w:rsidR="006B31F9" w:rsidRPr="001D6465">
              <w:rPr>
                <w:rStyle w:val="21"/>
                <w:color w:val="auto"/>
                <w:sz w:val="28"/>
                <w:szCs w:val="28"/>
              </w:rPr>
              <w:t xml:space="preserve">од -   </w:t>
            </w:r>
            <w:r w:rsidR="00D221DF" w:rsidRPr="001D6465">
              <w:rPr>
                <w:rStyle w:val="21"/>
                <w:color w:val="auto"/>
                <w:sz w:val="28"/>
                <w:szCs w:val="28"/>
              </w:rPr>
              <w:t xml:space="preserve">5774,165 </w:t>
            </w:r>
            <w:r w:rsidR="00DF5384">
              <w:rPr>
                <w:rStyle w:val="21"/>
                <w:color w:val="auto"/>
                <w:sz w:val="28"/>
                <w:szCs w:val="28"/>
              </w:rPr>
              <w:t>тыс. рублей;</w:t>
            </w:r>
          </w:p>
          <w:p w:rsidR="0086203E" w:rsidRPr="00DF5384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6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4378AA" w:rsidTr="00F37244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1D6465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6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 </w:t>
            </w:r>
            <w:r w:rsidR="00C175B6" w:rsidRPr="001D64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9" w:rsidRPr="001D6465" w:rsidRDefault="0086203E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1"/>
                <w:color w:val="auto"/>
                <w:sz w:val="28"/>
                <w:szCs w:val="28"/>
              </w:rPr>
              <w:t>Д</w:t>
            </w:r>
            <w:r w:rsidR="00DF0B49" w:rsidRPr="001D6465">
              <w:rPr>
                <w:rStyle w:val="21"/>
                <w:color w:val="auto"/>
                <w:sz w:val="28"/>
                <w:szCs w:val="28"/>
              </w:rPr>
              <w:t>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  <w:r w:rsidR="00CF0A9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DF0B49" w:rsidRPr="001D6465">
              <w:rPr>
                <w:rStyle w:val="21"/>
                <w:color w:val="auto"/>
                <w:sz w:val="28"/>
                <w:szCs w:val="28"/>
              </w:rPr>
              <w:t>укрепление единого культурного пространства района;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 широкое внедрение информационных технологий в сферу культуры;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повышение качества муниципального управления и эффективности расходования бюджетных средств;</w:t>
            </w:r>
          </w:p>
          <w:p w:rsidR="00DF0B49" w:rsidRPr="001D6465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1D6465">
              <w:rPr>
                <w:rStyle w:val="21"/>
                <w:color w:val="auto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F0B49" w:rsidRPr="001D6465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 </w:t>
            </w:r>
          </w:p>
          <w:p w:rsidR="00DF0B49" w:rsidRPr="001D6465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  <w:r w:rsidR="00CF0A9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 </w:t>
            </w:r>
          </w:p>
          <w:p w:rsidR="00DF0B49" w:rsidRPr="001D6465" w:rsidRDefault="00DF0B49" w:rsidP="00F37244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>стимулирование потребления культурных благ;</w:t>
            </w:r>
            <w:r w:rsidR="00CF0A91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1D6465">
              <w:rPr>
                <w:rStyle w:val="21"/>
                <w:color w:val="auto"/>
                <w:sz w:val="28"/>
                <w:szCs w:val="28"/>
              </w:rPr>
              <w:t xml:space="preserve"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</w:t>
            </w:r>
            <w:r w:rsidR="00DF5384">
              <w:rPr>
                <w:rStyle w:val="21"/>
                <w:color w:val="auto"/>
                <w:sz w:val="28"/>
                <w:szCs w:val="28"/>
              </w:rPr>
              <w:t>библиотек и Интернет-ресурсов;</w:t>
            </w:r>
          </w:p>
          <w:p w:rsidR="00DF0B49" w:rsidRPr="001D6465" w:rsidRDefault="00DF0B49" w:rsidP="00F37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6465">
              <w:rPr>
                <w:rStyle w:val="21"/>
                <w:color w:val="auto"/>
                <w:sz w:val="28"/>
                <w:szCs w:val="28"/>
              </w:rPr>
              <w:t xml:space="preserve">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CF0A91" w:rsidRDefault="00CF0A91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91" w:rsidRDefault="00CF0A91" w:rsidP="00F5742D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DF0B49">
      <w:pPr>
        <w:pStyle w:val="12"/>
        <w:keepNext/>
        <w:keepLines/>
        <w:widowControl w:val="0"/>
        <w:tabs>
          <w:tab w:val="left" w:pos="919"/>
          <w:tab w:val="left" w:pos="9638"/>
        </w:tabs>
        <w:spacing w:after="0" w:line="240" w:lineRule="auto"/>
        <w:ind w:left="360" w:right="-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1.Общая характеристика сферы реализации муниципальной программы, основные проблемы и прогноз ее развития</w:t>
      </w:r>
      <w:bookmarkEnd w:id="0"/>
    </w:p>
    <w:p w:rsidR="00DF5384" w:rsidRDefault="00DF5384" w:rsidP="00DF0B49">
      <w:pPr>
        <w:tabs>
          <w:tab w:val="left" w:pos="142"/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384" w:rsidRDefault="00DF0B49" w:rsidP="00DF5384">
      <w:pPr>
        <w:tabs>
          <w:tab w:val="left" w:pos="142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Сохранению культурного наследия, возрождению культурных ценностей, обеспечению единого культурного пространства в последнее время уделяется большое внимание на территории Поныровского района.</w:t>
      </w:r>
    </w:p>
    <w:p w:rsidR="00DF5384" w:rsidRDefault="00DF0B49" w:rsidP="0000027A">
      <w:pPr>
        <w:tabs>
          <w:tab w:val="left" w:pos="142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сегодняшний день по объемным показателям культурной деятельности учреждений Поныровского района можно проследить потребность людей не только в проведении, но и в качестве культурных услуг, которые определяют факторы устойчивого духовно-нравственного развития Поныровского района, повышения качества жизни населения.</w:t>
      </w:r>
    </w:p>
    <w:p w:rsidR="00DF0B49" w:rsidRDefault="00DF0B49" w:rsidP="0000027A">
      <w:pPr>
        <w:tabs>
          <w:tab w:val="left" w:pos="142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стратегической цели в сфере культуры предполагает решение следующих стратегических задач: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сохранения и эффективного использования объектов движимого и недвижимого историко-культурного наследия, объектов мемориального характера местного значения, в том числе вовлечения их в оборот туристско-рекреационной деятельности;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при решении проблемных вопросов развития культуры</w:t>
      </w:r>
      <w:r w:rsidR="00DF53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мобилизации бюджетных источников финансирования с развитием платных услуг, привлечением спонсорских средств и участием в грантах.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культуры Поныровского района включает в себя: </w:t>
      </w:r>
    </w:p>
    <w:p w:rsidR="00DF0B49" w:rsidRPr="00DF5384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84">
        <w:rPr>
          <w:rFonts w:ascii="Times New Roman" w:hAnsi="Times New Roman" w:cs="Times New Roman"/>
          <w:sz w:val="28"/>
          <w:szCs w:val="28"/>
        </w:rPr>
        <w:t>Поныровскую детскую школу искусств;</w:t>
      </w:r>
    </w:p>
    <w:p w:rsidR="00DF0B49" w:rsidRPr="00DF5384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84">
        <w:rPr>
          <w:rFonts w:ascii="Times New Roman" w:hAnsi="Times New Roman" w:cs="Times New Roman"/>
          <w:sz w:val="28"/>
          <w:szCs w:val="28"/>
        </w:rPr>
        <w:t>Поныровский центр культуры и досуга;</w:t>
      </w:r>
    </w:p>
    <w:p w:rsidR="00DF0B49" w:rsidRPr="00DF5384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84">
        <w:rPr>
          <w:rFonts w:ascii="Times New Roman" w:hAnsi="Times New Roman" w:cs="Times New Roman"/>
          <w:sz w:val="28"/>
          <w:szCs w:val="28"/>
        </w:rPr>
        <w:t>Межпоселенческую библиотеку с 14 филиалами;</w:t>
      </w:r>
    </w:p>
    <w:p w:rsidR="00DF0B49" w:rsidRPr="00DF5384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84">
        <w:rPr>
          <w:rFonts w:ascii="Times New Roman" w:hAnsi="Times New Roman" w:cs="Times New Roman"/>
          <w:sz w:val="28"/>
          <w:szCs w:val="28"/>
        </w:rPr>
        <w:t>13 сельских Домов культуры;</w:t>
      </w:r>
    </w:p>
    <w:p w:rsidR="00DF5384" w:rsidRPr="00DF5384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84">
        <w:rPr>
          <w:rFonts w:ascii="Times New Roman" w:hAnsi="Times New Roman" w:cs="Times New Roman"/>
          <w:sz w:val="28"/>
          <w:szCs w:val="28"/>
        </w:rPr>
        <w:t>3 коллектива имеют звание «народный».</w:t>
      </w:r>
    </w:p>
    <w:p w:rsidR="0000027A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реализации в районе целевых программ в сфере культуры были проведены мероприятия, направленные на сохранение и дальнейшее развитие культуры Поныровского района.</w:t>
      </w:r>
    </w:p>
    <w:p w:rsidR="0000027A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безопасности. </w:t>
      </w:r>
    </w:p>
    <w:p w:rsidR="0000027A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традиции театрального искусства, самодеятельного творчества. Создавались условия для обеспечения развития системы подготовки творческих кадров. 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поддержки самодеятельного народного творчества на территории района проводились фестивали, конкурсы, выставки.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Вместе с тем многие проблемы пока остаются нерешенными.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Среди главных причин устаревания материально-технической базы учреждений культуры - недофинансирование отрасли.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Значителен процент памятников истории и культуры с высокой степенью риска разрушения, повреждения и уничтожения.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Главной проблемой здесь является недостаток средств на проведение не только текущих, но и капитальных ремонтных работ.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Недостаточным остаётся пополнение библиотек района новой литературой. Слабыми темпами осуществляется модернизация библиотек.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учреждения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сохранить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населению района, соответствующими современным стандартам.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позволит привлечь большее количество граждан,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Default="00DF0B49" w:rsidP="0000027A">
      <w:pPr>
        <w:widowControl w:val="0"/>
        <w:tabs>
          <w:tab w:val="left" w:pos="1202"/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CF0A91" w:rsidRDefault="00DF0B49" w:rsidP="0000027A">
      <w:pPr>
        <w:widowControl w:val="0"/>
        <w:tabs>
          <w:tab w:val="left" w:pos="1202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A91">
        <w:rPr>
          <w:rFonts w:ascii="Times New Roman" w:hAnsi="Times New Roman" w:cs="Times New Roman"/>
          <w:b/>
          <w:bCs/>
          <w:sz w:val="28"/>
          <w:szCs w:val="28"/>
        </w:rPr>
        <w:t>2.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DF0B49" w:rsidRPr="00CF0A91" w:rsidRDefault="00DF0B49" w:rsidP="0000027A">
      <w:pPr>
        <w:widowControl w:val="0"/>
        <w:tabs>
          <w:tab w:val="left" w:pos="1202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CF0A91" w:rsidRDefault="00DF0B49" w:rsidP="0000027A">
      <w:pPr>
        <w:widowControl w:val="0"/>
        <w:tabs>
          <w:tab w:val="left" w:pos="959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A91">
        <w:rPr>
          <w:rFonts w:ascii="Times New Roman" w:hAnsi="Times New Roman" w:cs="Times New Roman"/>
          <w:b/>
          <w:bCs/>
          <w:sz w:val="28"/>
          <w:szCs w:val="28"/>
        </w:rPr>
        <w:t>2.1. Приоритеты государственной (муниципальной) политики в сфере реализации муниципальной программы</w:t>
      </w:r>
    </w:p>
    <w:p w:rsidR="00DF0B49" w:rsidRPr="00CF0A91" w:rsidRDefault="00DF0B49" w:rsidP="0000027A">
      <w:pPr>
        <w:widowControl w:val="0"/>
        <w:tabs>
          <w:tab w:val="left" w:pos="959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CF0A91" w:rsidRDefault="00DF0B49" w:rsidP="00CF0A91">
      <w:pPr>
        <w:widowControl w:val="0"/>
        <w:tabs>
          <w:tab w:val="left" w:pos="959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A91" w:rsidRDefault="00DF0B49" w:rsidP="00CF0A91">
      <w:pPr>
        <w:widowControl w:val="0"/>
        <w:tabs>
          <w:tab w:val="left" w:pos="959"/>
          <w:tab w:val="left" w:pos="9638"/>
        </w:tabs>
        <w:spacing w:after="308" w:line="2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91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F0B49" w:rsidRPr="00CF0A91" w:rsidRDefault="00DF0B49" w:rsidP="00CF0A91">
      <w:pPr>
        <w:widowControl w:val="0"/>
        <w:tabs>
          <w:tab w:val="left" w:pos="959"/>
          <w:tab w:val="left" w:pos="9638"/>
        </w:tabs>
        <w:spacing w:after="308" w:line="2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91">
        <w:rPr>
          <w:rFonts w:ascii="Times New Roman" w:hAnsi="Times New Roman" w:cs="Times New Roman"/>
          <w:sz w:val="28"/>
          <w:szCs w:val="28"/>
        </w:rPr>
        <w:t>Приоритеты государственной (муниципальной) политики в сфере культуры установлены следующими стратегическими документами и нормативными правовыми актами: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CF0A91">
        <w:rPr>
          <w:sz w:val="28"/>
          <w:szCs w:val="28"/>
        </w:rPr>
        <w:t>Закон Российской Федерации от 9 октября 1992г. № 3612-</w:t>
      </w:r>
      <w:r w:rsidRPr="00FA30ED">
        <w:rPr>
          <w:sz w:val="28"/>
          <w:szCs w:val="28"/>
        </w:rPr>
        <w:t>1 "Основы законодательства Российской Федерации о культуре";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Федеральный закон от 29 декабря 1994 г. №78-ФЗ «О библиотечном деле»;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Федеральный закон от 25 июня 2002 г. № 7Э-ФЗ «Об объектах культурного наследия (памятниках истории и культуры) народов Российской Федерации»;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lastRenderedPageBreak/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№381-1УОД;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Закон Курской области от 5 марта 2004 г. № 9-ЗКО «О культуре»;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Закон Курской области от 1 марта 2004 г. № 6-ЗКО «О библиотечном деле Курской области»;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Закон Курской области от 29 декабря 2005г. № 120-ЗКО «Об объектах культурного наследия Курской области»;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Государственная (муниципальная) политика в области культуры объединяет базовые ценности и интересы государства, общества и личности.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Вместе с тем остаются нерешенными многие проблемы в развитии сферы культуры. 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 их числе: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недостаточное представление в обществе о стратегической роли культуры и приоритетах государственной (муниципальной) культурной политики;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снижение культурно-образовательного уровня населения;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значительное количество памятников истории и культуры с высокой степенью разрушения и повреждения;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снижение доступности культурных форм досуга для жителей сельской местности;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дефицит кадров, прежде всего в сельской местности, творческих кадров культурно-досуговых учреждений культуры;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недостаточный объём финансирования поддержки творческих коллективов;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укрепление единого культурного пространства Поныровского района на основе духовно-нравственных ценностей и исторических традиций;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сохранение культурного и духовного наследия Поныровского района;</w:t>
      </w:r>
    </w:p>
    <w:p w:rsidR="0000027A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обеспечение максимальной доступности для широких слоев населения лучших образцов культуры</w:t>
      </w:r>
      <w:r w:rsidR="0000027A">
        <w:rPr>
          <w:sz w:val="28"/>
          <w:szCs w:val="28"/>
        </w:rPr>
        <w:t xml:space="preserve"> и искусства;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обеспечение инновационного развития отрасли культуры, усиление присутствия учреждений культуры в цифровой среде;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предотвращение противоправных посягательств на объекты культурного наследия;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сохранение и дальнейшее развитие народного творчества, сферы </w:t>
      </w:r>
      <w:r w:rsidRPr="00FA30ED">
        <w:rPr>
          <w:sz w:val="28"/>
          <w:szCs w:val="28"/>
        </w:rPr>
        <w:lastRenderedPageBreak/>
        <w:t>кинообслуживания населения района;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модернизация библиотечной системы путем создания модельных библиотек в районе;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увеличение уровня комплектования книжных фондов общедоступных библиотек;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повышение качества работы культурно - досуговых учреждений; 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F0B49" w:rsidRPr="00FA30ED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Основной целью реализации муниципальной программы является развития культурного и духовного потенциала населения Поныровского района.</w:t>
      </w:r>
      <w:bookmarkStart w:id="1" w:name="bookmark2"/>
    </w:p>
    <w:p w:rsidR="004D47BC" w:rsidRPr="00FA30ED" w:rsidRDefault="004D47BC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2.2. Цель, задачи и ожидаемые результаты</w:t>
      </w:r>
      <w:bookmarkEnd w:id="1"/>
    </w:p>
    <w:p w:rsidR="00DF0B49" w:rsidRPr="00FA30ED" w:rsidRDefault="00DF0B49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Pr="00FA30ED" w:rsidRDefault="00DF0B49" w:rsidP="0000027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- </w:t>
      </w:r>
      <w:r w:rsidRPr="00FA30ED">
        <w:rPr>
          <w:rStyle w:val="21"/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r w:rsidR="00CF0A91">
        <w:rPr>
          <w:rStyle w:val="21"/>
          <w:sz w:val="28"/>
          <w:szCs w:val="28"/>
        </w:rPr>
        <w:t xml:space="preserve"> </w:t>
      </w:r>
      <w:r w:rsidRPr="00FA30ED">
        <w:rPr>
          <w:rFonts w:ascii="Times New Roman" w:hAnsi="Times New Roman" w:cs="Times New Roman"/>
          <w:sz w:val="28"/>
          <w:szCs w:val="28"/>
        </w:rPr>
        <w:t xml:space="preserve">будет осуществляться путем решения задач в рамках соответствующих подпрограмм. 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Задача 1. Сохранение культурного и исторического наследия народа, обеспечение доступа граждан к культурным ценностям.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Решение указанных задач будет обеспечено посредством реализации подпрограммы «Наследие» и подпрограммы </w:t>
      </w:r>
      <w:r w:rsidRPr="00FA30ED">
        <w:rPr>
          <w:rStyle w:val="21"/>
          <w:sz w:val="28"/>
          <w:szCs w:val="28"/>
        </w:rPr>
        <w:t>«Искусство»</w:t>
      </w:r>
      <w:r w:rsidRPr="00FA30ED">
        <w:rPr>
          <w:sz w:val="28"/>
          <w:szCs w:val="28"/>
        </w:rPr>
        <w:t>, включающих: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оказание муниципальных услуг (выполнение работ) в сфере культуры, в которых будут задействованы библиотеки и учреждения культурно-досугового типа;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осуществление мер государственной поддержки кинообслуживания, творческих инициатив населения, молодых дарований, работников сферы культуры;</w:t>
      </w:r>
    </w:p>
    <w:p w:rsidR="00DF0B49" w:rsidRPr="00FA30ED" w:rsidRDefault="00DF0B49" w:rsidP="000002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 xml:space="preserve">Задача 3. 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 </w:t>
      </w:r>
    </w:p>
    <w:p w:rsidR="00DF0B49" w:rsidRPr="00FA30ED" w:rsidRDefault="00DF0B49" w:rsidP="000002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Задача 4. Создание благоприятных условий для устойчивого развития сферы культуры.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Данная задача выпо</w:t>
      </w:r>
      <w:r w:rsidR="0000027A">
        <w:rPr>
          <w:sz w:val="28"/>
          <w:szCs w:val="28"/>
        </w:rPr>
        <w:t xml:space="preserve">лняется в рамках подпрограммы </w:t>
      </w:r>
      <w:r w:rsidRPr="00FA30ED">
        <w:rPr>
          <w:sz w:val="28"/>
          <w:szCs w:val="28"/>
        </w:rPr>
        <w:t>«</w:t>
      </w:r>
      <w:r w:rsidR="0000027A">
        <w:rPr>
          <w:rStyle w:val="21"/>
          <w:sz w:val="28"/>
          <w:szCs w:val="28"/>
        </w:rPr>
        <w:t xml:space="preserve">Управление </w:t>
      </w:r>
      <w:r w:rsidRPr="00FA30ED">
        <w:rPr>
          <w:rStyle w:val="21"/>
          <w:sz w:val="28"/>
          <w:szCs w:val="28"/>
        </w:rPr>
        <w:t>муниципальной программой и обеспечение условий реализации</w:t>
      </w:r>
      <w:r w:rsidR="0000027A">
        <w:rPr>
          <w:rStyle w:val="21"/>
          <w:sz w:val="28"/>
          <w:szCs w:val="28"/>
        </w:rPr>
        <w:t>»</w:t>
      </w:r>
      <w:r w:rsidRPr="00FA30ED">
        <w:rPr>
          <w:rStyle w:val="21"/>
          <w:sz w:val="28"/>
          <w:szCs w:val="28"/>
        </w:rPr>
        <w:t xml:space="preserve">муниципальной </w:t>
      </w:r>
      <w:r w:rsidR="0000027A">
        <w:rPr>
          <w:rStyle w:val="21"/>
          <w:sz w:val="28"/>
          <w:szCs w:val="28"/>
        </w:rPr>
        <w:t xml:space="preserve">программы </w:t>
      </w:r>
      <w:r w:rsidRPr="00FA30ED">
        <w:rPr>
          <w:rStyle w:val="21"/>
          <w:sz w:val="28"/>
          <w:szCs w:val="28"/>
        </w:rPr>
        <w:t xml:space="preserve">Поныровского района Курской области «Развитие культуры в </w:t>
      </w:r>
      <w:r w:rsidRPr="00FA30ED">
        <w:rPr>
          <w:rStyle w:val="21"/>
          <w:sz w:val="28"/>
          <w:szCs w:val="28"/>
        </w:rPr>
        <w:lastRenderedPageBreak/>
        <w:t xml:space="preserve">Поныровском районе Курской области» </w:t>
      </w:r>
      <w:r w:rsidRPr="00FA30ED">
        <w:rPr>
          <w:sz w:val="28"/>
          <w:szCs w:val="28"/>
        </w:rPr>
        <w:t>и включает формирование политических, нормативно-правовых, организационных, экономических, финансовых, кадровых, научных, материально- технических, информационных, методических и иных условий, необходимых для обеспечения устойчивого развития сферы ку</w:t>
      </w:r>
      <w:r w:rsidR="00FE43F5">
        <w:rPr>
          <w:sz w:val="28"/>
          <w:szCs w:val="28"/>
        </w:rPr>
        <w:t>льтуры области на период до 2021</w:t>
      </w:r>
      <w:r w:rsidRPr="00FA30ED">
        <w:rPr>
          <w:sz w:val="28"/>
          <w:szCs w:val="28"/>
        </w:rPr>
        <w:t xml:space="preserve"> года.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Для решения этой задачи планируется: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реализация мер по развитию информатизации отрасли; 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поддержка приоритетных инновационных проектов;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Решение указанных задач и достижение главной цели Программы позволит к 2020 году достигнуть следующих основных результатов: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укрепление единого культурного пространства Поныровского района, а также духовного единства и социальной стабильности;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перевод отрасли на инновационный путь развития, превращение культуры в наиболее современную и привлекательную сферу общественной деятельности. 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повышение качества государственного управления и эффективности расходования бюджетных средств;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достижение необходимого уровня эффективности государственно</w:t>
      </w:r>
      <w:r w:rsidRPr="00FA30ED">
        <w:rPr>
          <w:sz w:val="28"/>
          <w:szCs w:val="28"/>
        </w:rPr>
        <w:softHyphen/>
        <w:t>-правового регулирования отрасли;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</w:t>
      </w:r>
      <w:r w:rsidR="0000027A">
        <w:rPr>
          <w:sz w:val="28"/>
          <w:szCs w:val="28"/>
        </w:rPr>
        <w:t>слуг в сфере культуры;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 -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создание благоприятных условий для улучшения культурно</w:t>
      </w:r>
      <w:r w:rsidRPr="00FA30ED">
        <w:rPr>
          <w:sz w:val="28"/>
          <w:szCs w:val="28"/>
        </w:rPr>
        <w:softHyphen/>
        <w:t>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увеличение количества проводимых социально значимых проектов; 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удовлетворение потребностей различных категорий граждан Поныровского района в активном и полноценном отдыхе, приобщении к культурным ценностям.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Важнейшими условиями успешной реализации Программы будут являться: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регионе;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lastRenderedPageBreak/>
        <w:t>- внедрение программно-целевых механизмов на всех уровнях управления сферой культуры;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создание условий для придания нового современного облика учреждениям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культуры;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привлечение внебюджетных источников финансирования для реализации проектов в сфере культуры.</w:t>
      </w:r>
      <w:bookmarkStart w:id="2" w:name="bookmark3"/>
    </w:p>
    <w:p w:rsidR="00DF0B49" w:rsidRPr="00FA30ED" w:rsidRDefault="00DF0B49" w:rsidP="0000027A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00027A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2.3.Показатели достижения целей и решения зада</w:t>
      </w:r>
      <w:bookmarkEnd w:id="2"/>
      <w:r w:rsidRPr="00FA30ED">
        <w:rPr>
          <w:b/>
          <w:bCs/>
          <w:sz w:val="28"/>
          <w:szCs w:val="28"/>
        </w:rPr>
        <w:t>ч</w:t>
      </w:r>
    </w:p>
    <w:p w:rsidR="0000027A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00027A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  <w:r w:rsidRPr="00FA30ED">
        <w:rPr>
          <w:sz w:val="28"/>
          <w:szCs w:val="28"/>
        </w:rPr>
        <w:t>Система показателей Программы включает взаимодополняющие</w:t>
      </w:r>
      <w:r w:rsidR="00CF0A91">
        <w:rPr>
          <w:sz w:val="28"/>
          <w:szCs w:val="28"/>
        </w:rPr>
        <w:t xml:space="preserve"> </w:t>
      </w:r>
      <w:r w:rsidRPr="00FA30ED">
        <w:rPr>
          <w:sz w:val="28"/>
          <w:szCs w:val="28"/>
        </w:rPr>
        <w:t>друг друга</w:t>
      </w:r>
      <w:r w:rsidR="00CF0A91">
        <w:rPr>
          <w:sz w:val="28"/>
          <w:szCs w:val="28"/>
        </w:rPr>
        <w:t xml:space="preserve"> </w:t>
      </w:r>
      <w:r w:rsidRPr="00FA30ED">
        <w:rPr>
          <w:sz w:val="28"/>
          <w:szCs w:val="28"/>
        </w:rPr>
        <w:t>индикаторы и цели указанные в Программе и подпрограммах.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6361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2020 года.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1307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1.«Доля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2.«Прирост количества культурно-просветительских мероприятий, проведенных организациями культуры в образовательных учреждениях, по сравнению с 2014 годом» (в процентах).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Показатель демонстрирует создание условий для вовлечения учащихся образовательных учреждений в культурную деятельность путем их участия в разнообразных культурно</w:t>
      </w:r>
      <w:r w:rsidRPr="00FA30ED">
        <w:rPr>
          <w:sz w:val="28"/>
          <w:szCs w:val="28"/>
        </w:rPr>
        <w:softHyphen/>
        <w:t>-просветительских мероприятиях, которые проводятся на территории указанных образовательных учреждений учреждениями культуры (библиотеками, учреждениями культурно-досугового типа, самостоятельными коллективами), детской школой искусств.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1125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3. Удельный вес населения района, участвующего в платных культурно-досуговых мероприятиях, проводимых муниципальными учреждениями культуры.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F0B49" w:rsidRPr="00FA30ED" w:rsidRDefault="0000027A" w:rsidP="0000027A">
      <w:pPr>
        <w:pStyle w:val="8"/>
        <w:shd w:val="clear" w:color="auto" w:fill="auto"/>
        <w:tabs>
          <w:tab w:val="left" w:pos="128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0B49" w:rsidRPr="00FA30ED">
        <w:rPr>
          <w:sz w:val="28"/>
          <w:szCs w:val="28"/>
        </w:rPr>
        <w:t xml:space="preserve">Отношение среднемесячной номинальной начисленной заработной платы работников муниципальных учреждений культуры и искусства к </w:t>
      </w:r>
      <w:r w:rsidR="00DF0B49" w:rsidRPr="00FA30ED">
        <w:rPr>
          <w:sz w:val="28"/>
          <w:szCs w:val="28"/>
        </w:rPr>
        <w:lastRenderedPageBreak/>
        <w:t>среднемесячной номинальной начисленной заработной плате работников, занятых в сфере экономики в регионе.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№1 к Программе.</w:t>
      </w:r>
      <w:bookmarkStart w:id="3" w:name="bookmark4"/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sz w:val="28"/>
          <w:szCs w:val="28"/>
        </w:rPr>
      </w:pPr>
      <w:r w:rsidRPr="00FA30ED">
        <w:rPr>
          <w:b/>
          <w:bCs/>
          <w:sz w:val="28"/>
          <w:szCs w:val="28"/>
        </w:rPr>
        <w:t>2.4.Сроки и этапы реализации муниципальной  программы</w:t>
      </w:r>
      <w:bookmarkEnd w:id="3"/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Реализация Программы будет осуществляться в один этап с 2015 по </w:t>
      </w:r>
      <w:r w:rsidRPr="0000027A">
        <w:rPr>
          <w:sz w:val="28"/>
          <w:szCs w:val="28"/>
        </w:rPr>
        <w:t>202</w:t>
      </w:r>
      <w:r w:rsidR="00F5742D" w:rsidRPr="0000027A">
        <w:rPr>
          <w:sz w:val="28"/>
          <w:szCs w:val="28"/>
        </w:rPr>
        <w:t>1</w:t>
      </w:r>
      <w:r w:rsidRPr="00FA30ED">
        <w:rPr>
          <w:sz w:val="28"/>
          <w:szCs w:val="28"/>
        </w:rPr>
        <w:t>годы.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DF0B49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Cs/>
          <w:sz w:val="24"/>
          <w:szCs w:val="24"/>
        </w:rPr>
      </w:pPr>
      <w:r w:rsidRPr="002E3B0A">
        <w:rPr>
          <w:bCs/>
          <w:color w:val="1F497D"/>
          <w:sz w:val="24"/>
          <w:szCs w:val="24"/>
        </w:rPr>
        <w:t xml:space="preserve">(в редакции постановления Администрации Поныровского района Курской области от </w:t>
      </w:r>
      <w:r w:rsidRPr="00EA455B">
        <w:rPr>
          <w:bCs/>
          <w:sz w:val="24"/>
          <w:szCs w:val="24"/>
        </w:rPr>
        <w:t>29.12.2015г. №1003)</w:t>
      </w:r>
    </w:p>
    <w:p w:rsidR="0000027A" w:rsidRPr="00EA455B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Cs/>
          <w:sz w:val="24"/>
          <w:szCs w:val="24"/>
        </w:rPr>
      </w:pPr>
    </w:p>
    <w:p w:rsidR="00DF0B49" w:rsidRPr="00EA455B" w:rsidRDefault="0000027A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DF0B49" w:rsidRPr="00EA455B">
        <w:rPr>
          <w:sz w:val="28"/>
          <w:szCs w:val="28"/>
        </w:rPr>
        <w:t xml:space="preserve"> Программы предполагается реализация основных мероприятий, выделенных в структуре подпрограмм:</w:t>
      </w:r>
    </w:p>
    <w:p w:rsidR="00DF0B49" w:rsidRPr="00EA455B" w:rsidRDefault="0000027A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DF0B49" w:rsidRPr="00EA455B">
        <w:rPr>
          <w:sz w:val="28"/>
          <w:szCs w:val="28"/>
        </w:rPr>
        <w:t xml:space="preserve">1 «Искусство», </w:t>
      </w:r>
    </w:p>
    <w:p w:rsidR="00DF0B49" w:rsidRPr="00EA455B" w:rsidRDefault="0000027A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DF0B49" w:rsidRPr="00EA455B">
        <w:rPr>
          <w:sz w:val="28"/>
          <w:szCs w:val="28"/>
        </w:rPr>
        <w:t xml:space="preserve">2 «Наследие», </w:t>
      </w:r>
    </w:p>
    <w:p w:rsidR="00DF0B49" w:rsidRPr="00EA455B" w:rsidRDefault="00DF0B49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 w:rsidRPr="00EA455B">
        <w:rPr>
          <w:sz w:val="28"/>
          <w:szCs w:val="28"/>
        </w:rPr>
        <w:t xml:space="preserve">Подпрограмма 3 «Развитие дополнительного образования в сфере культуры», </w:t>
      </w:r>
    </w:p>
    <w:p w:rsidR="00DF0B49" w:rsidRPr="00EA455B" w:rsidRDefault="0000027A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Подпрограмма </w:t>
      </w:r>
      <w:r w:rsidR="00DF0B49" w:rsidRPr="00EA455B">
        <w:rPr>
          <w:sz w:val="28"/>
          <w:szCs w:val="28"/>
        </w:rPr>
        <w:t>4 «</w:t>
      </w:r>
      <w:r w:rsidR="00DF0B49" w:rsidRPr="00EA455B">
        <w:rPr>
          <w:rStyle w:val="21"/>
          <w:color w:val="auto"/>
          <w:sz w:val="28"/>
          <w:szCs w:val="28"/>
        </w:rPr>
        <w:t xml:space="preserve">Управление  муниципальной программой и обеспечение условий реализации» </w:t>
      </w:r>
      <w:r>
        <w:rPr>
          <w:rStyle w:val="21"/>
          <w:color w:val="auto"/>
          <w:sz w:val="28"/>
          <w:szCs w:val="28"/>
        </w:rPr>
        <w:t>.</w:t>
      </w:r>
    </w:p>
    <w:p w:rsidR="0000027A" w:rsidRDefault="00DF0B49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 w:rsidRPr="00EA455B">
        <w:rPr>
          <w:sz w:val="28"/>
          <w:szCs w:val="28"/>
        </w:rPr>
        <w:t>Подпрограмму 1 «Искусство» составляют следующее основное мероприятие:</w:t>
      </w:r>
    </w:p>
    <w:p w:rsidR="00DF0B49" w:rsidRPr="00EA455B" w:rsidRDefault="0000027A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0B49" w:rsidRPr="00EA455B">
        <w:rPr>
          <w:sz w:val="28"/>
          <w:szCs w:val="28"/>
        </w:rPr>
        <w:t>Организация культурно-досуговой деятельности.</w:t>
      </w:r>
    </w:p>
    <w:p w:rsidR="0000027A" w:rsidRDefault="0000027A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DF0B49" w:rsidRPr="00EA455B">
        <w:rPr>
          <w:sz w:val="28"/>
          <w:szCs w:val="28"/>
        </w:rPr>
        <w:t>2 «Наследие» вкл</w:t>
      </w:r>
      <w:r>
        <w:rPr>
          <w:sz w:val="28"/>
          <w:szCs w:val="28"/>
        </w:rPr>
        <w:t>ючает одно основное мероприятие:</w:t>
      </w:r>
    </w:p>
    <w:p w:rsidR="00DF0B49" w:rsidRPr="00EA455B" w:rsidRDefault="0000027A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F0B49" w:rsidRPr="00EA455B">
        <w:rPr>
          <w:sz w:val="28"/>
          <w:szCs w:val="28"/>
        </w:rPr>
        <w:t>«Развитие библиотечного дела».</w:t>
      </w:r>
    </w:p>
    <w:p w:rsidR="0000027A" w:rsidRDefault="0000027A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DF0B49" w:rsidRPr="00EA455B">
        <w:rPr>
          <w:sz w:val="28"/>
          <w:szCs w:val="28"/>
        </w:rPr>
        <w:t>3 «Развитие дополнительного образования в сфере культуры» включает одно основное мероприятие</w:t>
      </w:r>
      <w:r>
        <w:rPr>
          <w:sz w:val="28"/>
          <w:szCs w:val="28"/>
        </w:rPr>
        <w:t>:</w:t>
      </w:r>
    </w:p>
    <w:p w:rsidR="00DF0B49" w:rsidRPr="00EA455B" w:rsidRDefault="00DF0B49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sz w:val="28"/>
          <w:szCs w:val="28"/>
        </w:rPr>
      </w:pPr>
      <w:r w:rsidRPr="00EA455B">
        <w:rPr>
          <w:sz w:val="28"/>
          <w:szCs w:val="28"/>
        </w:rPr>
        <w:t>3.1</w:t>
      </w:r>
      <w:r w:rsidR="0000027A">
        <w:rPr>
          <w:sz w:val="28"/>
          <w:szCs w:val="28"/>
        </w:rPr>
        <w:t>.</w:t>
      </w:r>
      <w:r w:rsidRPr="00EA455B">
        <w:rPr>
          <w:sz w:val="28"/>
          <w:szCs w:val="28"/>
        </w:rPr>
        <w:t xml:space="preserve"> «Обеспечение сохранения и развития системы дополнительного детей в сфере культуры на территории Поныровского района Курской области».</w:t>
      </w:r>
    </w:p>
    <w:p w:rsidR="00DF0B49" w:rsidRPr="00EA455B" w:rsidRDefault="0000027A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 задачи </w:t>
      </w:r>
      <w:r w:rsidR="00DF0B49" w:rsidRPr="00EA455B">
        <w:rPr>
          <w:sz w:val="28"/>
          <w:szCs w:val="28"/>
        </w:rPr>
        <w:t>по созданию благоприятных условий для устойчивого развития сферы культуры предполагает реализацию основных мероприятий подпрограммы 4 «</w:t>
      </w:r>
      <w:r w:rsidR="00DF0B49" w:rsidRPr="00EA455B">
        <w:rPr>
          <w:rStyle w:val="21"/>
          <w:color w:val="auto"/>
          <w:sz w:val="28"/>
          <w:szCs w:val="28"/>
        </w:rPr>
        <w:t>Управление  муниципальной программой и обеспечение условий реализации»</w:t>
      </w:r>
      <w:r w:rsidR="00DF0B49" w:rsidRPr="00EA455B">
        <w:rPr>
          <w:sz w:val="28"/>
          <w:szCs w:val="28"/>
        </w:rPr>
        <w:t>:</w:t>
      </w:r>
    </w:p>
    <w:p w:rsidR="00DF0B49" w:rsidRPr="00EA455B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  <w:r w:rsidRPr="00EA455B">
        <w:rPr>
          <w:sz w:val="28"/>
          <w:szCs w:val="28"/>
        </w:rPr>
        <w:t>4.1</w:t>
      </w:r>
      <w:r w:rsidR="0000027A">
        <w:rPr>
          <w:sz w:val="28"/>
          <w:szCs w:val="28"/>
        </w:rPr>
        <w:t>.</w:t>
      </w:r>
      <w:r w:rsidRPr="00EA455B">
        <w:rPr>
          <w:sz w:val="28"/>
          <w:szCs w:val="28"/>
        </w:rPr>
        <w:t xml:space="preserve"> «Обеспечение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области»;</w:t>
      </w:r>
    </w:p>
    <w:p w:rsidR="00DF0B49" w:rsidRPr="00EA455B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  <w:r w:rsidRPr="00EA455B">
        <w:rPr>
          <w:sz w:val="28"/>
          <w:szCs w:val="28"/>
        </w:rPr>
        <w:t>4.2</w:t>
      </w:r>
      <w:r w:rsidR="0000027A">
        <w:rPr>
          <w:sz w:val="28"/>
          <w:szCs w:val="28"/>
        </w:rPr>
        <w:t>.</w:t>
      </w:r>
      <w:r w:rsidRPr="00EA455B">
        <w:rPr>
          <w:sz w:val="28"/>
          <w:szCs w:val="28"/>
        </w:rPr>
        <w:t xml:space="preserve"> «Обеспечение деятельности и выполнение функций МКУ «Централизованная бухгалтерия учреждений культуры» Поныровского района Курской области».</w:t>
      </w:r>
    </w:p>
    <w:p w:rsidR="00DF0B49" w:rsidRPr="00EA455B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  <w:r w:rsidRPr="00EA455B">
        <w:rPr>
          <w:sz w:val="28"/>
          <w:szCs w:val="28"/>
        </w:rPr>
        <w:t>Перечень основных мероприятий Программы приведен в приложении № 2 к Программе.</w:t>
      </w:r>
    </w:p>
    <w:p w:rsidR="00DF0B49" w:rsidRPr="00EA455B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Default="00DF0B49" w:rsidP="0000027A">
      <w:pPr>
        <w:pStyle w:val="8"/>
        <w:shd w:val="clear" w:color="auto" w:fill="auto"/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lastRenderedPageBreak/>
        <w:t>4. Обобщенная характеристика мер государственного (муниципального) регулирования</w:t>
      </w:r>
    </w:p>
    <w:p w:rsidR="0000027A" w:rsidRPr="00FA30ED" w:rsidRDefault="0000027A" w:rsidP="0000027A">
      <w:pPr>
        <w:pStyle w:val="8"/>
        <w:shd w:val="clear" w:color="auto" w:fill="auto"/>
        <w:spacing w:before="0" w:after="0" w:line="240" w:lineRule="auto"/>
        <w:ind w:right="-1" w:firstLine="709"/>
        <w:jc w:val="center"/>
        <w:rPr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Меры государственного (муниципального) регулирования не установлены.</w:t>
      </w:r>
    </w:p>
    <w:p w:rsidR="00DF0B49" w:rsidRPr="00FA30ED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20"/>
        <w:shd w:val="clear" w:color="auto" w:fill="auto"/>
        <w:tabs>
          <w:tab w:val="left" w:pos="323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5. Прогноз сводных показателей муниципальных заданий по этапам</w:t>
      </w:r>
      <w:r w:rsidR="00CF0A91">
        <w:rPr>
          <w:b/>
          <w:bCs/>
          <w:sz w:val="28"/>
          <w:szCs w:val="28"/>
        </w:rPr>
        <w:t xml:space="preserve"> </w:t>
      </w:r>
      <w:r w:rsidRPr="00FA30ED">
        <w:rPr>
          <w:b/>
          <w:bCs/>
          <w:sz w:val="28"/>
          <w:szCs w:val="28"/>
        </w:rPr>
        <w:t>реализации муниципальной программы</w:t>
      </w:r>
    </w:p>
    <w:p w:rsidR="00DF0B49" w:rsidRPr="00EA455B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Cs/>
          <w:sz w:val="24"/>
          <w:szCs w:val="24"/>
        </w:rPr>
      </w:pPr>
      <w:r w:rsidRPr="00EA455B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29.12.2015г. №1003)</w:t>
      </w:r>
    </w:p>
    <w:p w:rsidR="00DF0B49" w:rsidRPr="00EA455B" w:rsidRDefault="00DF0B49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EA455B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EA455B">
        <w:rPr>
          <w:sz w:val="28"/>
          <w:szCs w:val="28"/>
        </w:rPr>
        <w:t xml:space="preserve"> Прогноз сводных показателей муниципальных заданий на оказание муниципальных услуг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Программы, представлен в приложении № 3 к Программе.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6.Обобщенная характеристика основных мероприятий, реализуемых муниципальными поселениями Поныровского района Курской области в рамках муниципальной программы</w:t>
      </w:r>
    </w:p>
    <w:p w:rsidR="00DF0B49" w:rsidRPr="00FA30ED" w:rsidRDefault="00DF0B49" w:rsidP="0000027A">
      <w:pPr>
        <w:pStyle w:val="20"/>
        <w:shd w:val="clear" w:color="auto" w:fill="auto"/>
        <w:tabs>
          <w:tab w:val="left" w:pos="14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FA30ED" w:rsidRDefault="0000027A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="00DF0B49" w:rsidRPr="00FA30ED">
        <w:rPr>
          <w:sz w:val="28"/>
          <w:szCs w:val="28"/>
        </w:rPr>
        <w:t>поселения района осуществляют мероприятия в рамках муниципальной программы по следующим направлениям: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осуществляют, при необходимости, проведение ремонтных, и иных работ на объектах культурного наследия, находящихся на территории муниципального образования;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технической базы указанных учреждений;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7.Информация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00027A" w:rsidRPr="00FA30ED" w:rsidRDefault="0000027A" w:rsidP="0000027A">
      <w:pPr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Участие предприятий и организаций, государственных внебюджетных фондов в реализации Программы не предусмотрено</w:t>
      </w:r>
    </w:p>
    <w:p w:rsidR="00DF0B49" w:rsidRPr="00FA30ED" w:rsidRDefault="00DF0B49" w:rsidP="0000027A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8.Обоснование выделения подпрограмм муниципальной программы</w:t>
      </w:r>
    </w:p>
    <w:p w:rsidR="00DF0B49" w:rsidRPr="00FA30ED" w:rsidRDefault="00DF0B49" w:rsidP="0000027A">
      <w:pPr>
        <w:pStyle w:val="20"/>
        <w:shd w:val="clear" w:color="auto" w:fill="auto"/>
        <w:tabs>
          <w:tab w:val="left" w:pos="2268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 учетом под</w:t>
      </w:r>
      <w:r w:rsidR="00960B52">
        <w:rPr>
          <w:sz w:val="28"/>
          <w:szCs w:val="28"/>
        </w:rPr>
        <w:t>о</w:t>
      </w:r>
      <w:r w:rsidRPr="00FA30ED">
        <w:rPr>
          <w:sz w:val="28"/>
          <w:szCs w:val="28"/>
        </w:rPr>
        <w:t xml:space="preserve">траслей отрасли культуры, отнесенных к сфере реализации Программы, в ее составе выделяются подпрограммы: 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1 </w:t>
      </w:r>
      <w:r w:rsidRPr="00FA30ED">
        <w:rPr>
          <w:rStyle w:val="21"/>
          <w:sz w:val="28"/>
          <w:szCs w:val="28"/>
        </w:rPr>
        <w:t xml:space="preserve">«Искусство» 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rStyle w:val="21"/>
          <w:sz w:val="28"/>
          <w:szCs w:val="28"/>
        </w:rPr>
      </w:pPr>
      <w:r w:rsidRPr="00FA30E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2 </w:t>
      </w:r>
      <w:r w:rsidRPr="00FA30ED">
        <w:rPr>
          <w:sz w:val="28"/>
          <w:szCs w:val="28"/>
        </w:rPr>
        <w:t>«Наследие</w:t>
      </w:r>
      <w:r w:rsidRPr="00FA30ED">
        <w:rPr>
          <w:rStyle w:val="21"/>
          <w:sz w:val="28"/>
          <w:szCs w:val="28"/>
        </w:rPr>
        <w:t>»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rStyle w:val="21"/>
          <w:sz w:val="28"/>
          <w:szCs w:val="28"/>
        </w:rPr>
      </w:pPr>
      <w:r w:rsidRPr="00FA30ED">
        <w:rPr>
          <w:rStyle w:val="21"/>
          <w:sz w:val="28"/>
          <w:szCs w:val="28"/>
        </w:rPr>
        <w:lastRenderedPageBreak/>
        <w:t xml:space="preserve">подпрограмма </w:t>
      </w:r>
      <w:r>
        <w:rPr>
          <w:rStyle w:val="21"/>
          <w:sz w:val="28"/>
          <w:szCs w:val="28"/>
        </w:rPr>
        <w:t xml:space="preserve">3 </w:t>
      </w:r>
      <w:r w:rsidRPr="00FA30ED">
        <w:rPr>
          <w:rStyle w:val="21"/>
          <w:sz w:val="28"/>
          <w:szCs w:val="28"/>
        </w:rPr>
        <w:t>«Развитие дополнительного образования в сфере культуры»</w:t>
      </w:r>
    </w:p>
    <w:p w:rsidR="00DF0B49" w:rsidRPr="00FA30ED" w:rsidRDefault="00DF0B49" w:rsidP="0000027A">
      <w:pPr>
        <w:pStyle w:val="8"/>
        <w:shd w:val="clear" w:color="auto" w:fill="auto"/>
        <w:spacing w:before="0" w:after="0" w:line="240" w:lineRule="auto"/>
        <w:ind w:right="-1" w:firstLine="709"/>
      </w:pPr>
      <w:r w:rsidRPr="00FA30E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4 </w:t>
      </w:r>
      <w:r w:rsidRPr="00FA30ED">
        <w:rPr>
          <w:sz w:val="28"/>
          <w:szCs w:val="28"/>
        </w:rPr>
        <w:t>«</w:t>
      </w:r>
      <w:r w:rsidR="00960B52">
        <w:rPr>
          <w:rStyle w:val="21"/>
          <w:sz w:val="28"/>
          <w:szCs w:val="28"/>
        </w:rPr>
        <w:t xml:space="preserve">Управление </w:t>
      </w:r>
      <w:r w:rsidRPr="00FA30ED">
        <w:rPr>
          <w:rStyle w:val="21"/>
          <w:sz w:val="28"/>
          <w:szCs w:val="28"/>
        </w:rPr>
        <w:t>муниципальной программой и обеспечение условий реализации»</w:t>
      </w:r>
      <w:r w:rsidRPr="00FA30ED">
        <w:rPr>
          <w:sz w:val="28"/>
          <w:szCs w:val="28"/>
        </w:rPr>
        <w:t>:</w:t>
      </w:r>
    </w:p>
    <w:p w:rsidR="00DF0B49" w:rsidRPr="00FA30ED" w:rsidRDefault="00DF0B49" w:rsidP="00960B5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1 </w:t>
      </w:r>
      <w:r w:rsidRPr="00FA30ED">
        <w:rPr>
          <w:rStyle w:val="21"/>
          <w:sz w:val="28"/>
          <w:szCs w:val="28"/>
        </w:rPr>
        <w:t xml:space="preserve">«Искусство» </w:t>
      </w:r>
      <w:r w:rsidRPr="00FA30ED">
        <w:rPr>
          <w:sz w:val="28"/>
          <w:szCs w:val="28"/>
        </w:rPr>
        <w:t>направлена на: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сохранение и развитие системы кинообслуживания населения района;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создание условий, направленных на сохранение и развитие традиционной народной культуры;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поддержку учреждений культуры, а также творческих инициатив населения и молодых дарований;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2 </w:t>
      </w:r>
      <w:r w:rsidRPr="00FA30ED">
        <w:rPr>
          <w:rStyle w:val="21"/>
          <w:sz w:val="28"/>
          <w:szCs w:val="28"/>
        </w:rPr>
        <w:t xml:space="preserve">«Наследие» </w:t>
      </w:r>
      <w:r w:rsidRPr="00FA30ED">
        <w:rPr>
          <w:sz w:val="28"/>
          <w:szCs w:val="28"/>
        </w:rPr>
        <w:t>охватывает такое направление реализации муниципальной программы как: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повышение доступности и качества библиотечных услуг.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3 </w:t>
      </w:r>
      <w:r w:rsidRPr="00FA30ED">
        <w:rPr>
          <w:rStyle w:val="21"/>
          <w:sz w:val="28"/>
          <w:szCs w:val="28"/>
        </w:rPr>
        <w:t>«Развитие дополнительного образования в сфере культуры» направлена на с</w:t>
      </w:r>
      <w:r w:rsidRPr="00FA30ED">
        <w:rPr>
          <w:sz w:val="28"/>
          <w:szCs w:val="28"/>
        </w:rPr>
        <w:t xml:space="preserve">оздание условий для обеспечения эффективной деятельности учреждения дополнительного образования детей. </w:t>
      </w:r>
    </w:p>
    <w:p w:rsidR="00DF0B49" w:rsidRPr="00FA30ED" w:rsidRDefault="00DF0B49" w:rsidP="00960B52">
      <w:pPr>
        <w:pStyle w:val="8"/>
        <w:shd w:val="clear" w:color="auto" w:fill="auto"/>
        <w:spacing w:before="0" w:after="0" w:line="240" w:lineRule="auto"/>
        <w:ind w:left="40"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4 </w:t>
      </w:r>
      <w:r w:rsidRPr="00FA30ED">
        <w:rPr>
          <w:sz w:val="28"/>
          <w:szCs w:val="28"/>
        </w:rPr>
        <w:t>«</w:t>
      </w:r>
      <w:r w:rsidRPr="00FA30ED">
        <w:rPr>
          <w:rStyle w:val="21"/>
          <w:sz w:val="28"/>
          <w:szCs w:val="28"/>
        </w:rPr>
        <w:t>Управление муниципальной программой и обеспечение условий реализации»</w:t>
      </w:r>
      <w:r w:rsidR="00960B52">
        <w:rPr>
          <w:sz w:val="28"/>
          <w:szCs w:val="28"/>
        </w:rPr>
        <w:t xml:space="preserve"> н</w:t>
      </w:r>
      <w:r w:rsidRPr="00FA30ED">
        <w:rPr>
          <w:sz w:val="28"/>
          <w:szCs w:val="28"/>
        </w:rPr>
        <w:t>аправлена на обеспечение достижения целей Программы на основе эффективной деятельности органа муниципальной власти в сфере культуры, в рамках которой отражаются мероприятия, направленные на решение задач по: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эффективного управления финансами в сфере культуры, и организации выполнения мероприятий Программы;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обеспечению эффективного управления кадровыми ресурсами в сфере культуры;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информационному обеспечению реализации Программы; 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оказанию содействия муниципальным образованиям в развитии принципов программно-целевого управления;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разработке и внедрению инновационных решений в сфере культуры. </w:t>
      </w:r>
    </w:p>
    <w:p w:rsidR="00DF0B49" w:rsidRPr="00FA30ED" w:rsidRDefault="00DF0B49" w:rsidP="0000027A">
      <w:pPr>
        <w:pStyle w:val="8"/>
        <w:shd w:val="clear" w:color="auto" w:fill="auto"/>
        <w:spacing w:before="0" w:after="0" w:line="240" w:lineRule="auto"/>
        <w:ind w:left="20" w:right="-1" w:firstLine="709"/>
        <w:rPr>
          <w:rStyle w:val="33"/>
          <w:sz w:val="28"/>
          <w:szCs w:val="28"/>
        </w:rPr>
      </w:pPr>
      <w:r w:rsidRPr="00FA30ED">
        <w:rPr>
          <w:sz w:val="28"/>
          <w:szCs w:val="28"/>
        </w:rPr>
        <w:t xml:space="preserve">- обеспечению </w:t>
      </w:r>
      <w:r w:rsidRPr="00FA30ED">
        <w:rPr>
          <w:rStyle w:val="33"/>
          <w:sz w:val="28"/>
          <w:szCs w:val="28"/>
        </w:rPr>
        <w:t>бухгалтерского и хозяйственного обслуживания учреждений культуры;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Реализация подпрограммы «</w:t>
      </w:r>
      <w:r w:rsidRPr="00FA30ED">
        <w:rPr>
          <w:rStyle w:val="21"/>
          <w:sz w:val="28"/>
          <w:szCs w:val="28"/>
        </w:rPr>
        <w:t>Управление муниципальной программой и обеспечение условий реализации</w:t>
      </w:r>
      <w:r w:rsidRPr="00FA30ED">
        <w:rPr>
          <w:sz w:val="28"/>
          <w:szCs w:val="28"/>
        </w:rPr>
        <w:t>» способствует решению задач остальных подпрограмм Программы.</w:t>
      </w:r>
    </w:p>
    <w:p w:rsidR="00DF0B49" w:rsidRPr="00FA30ED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6"/>
    </w:p>
    <w:p w:rsidR="00DF0B49" w:rsidRPr="00FA30ED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9.Обоснование объема финансовых ресурсов, необходимых для реализации муниципальной программы</w:t>
      </w:r>
      <w:bookmarkEnd w:id="4"/>
    </w:p>
    <w:p w:rsidR="00DF0B49" w:rsidRPr="00FA30ED" w:rsidRDefault="00DF0B49" w:rsidP="0000027A">
      <w:pPr>
        <w:keepNext/>
        <w:keepLines/>
        <w:widowControl w:val="0"/>
        <w:tabs>
          <w:tab w:val="left" w:pos="1054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Реализация мероприятий Программы осуществляется за счет средств местного бюджета, средств внебюджетных источников.</w:t>
      </w:r>
    </w:p>
    <w:p w:rsidR="00DF0B49" w:rsidRPr="00960B52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60B52">
        <w:rPr>
          <w:sz w:val="28"/>
          <w:szCs w:val="28"/>
        </w:rPr>
        <w:lastRenderedPageBreak/>
        <w:t>Объем бюджетных ассигнований на реализацию муниципальной программы составляе</w:t>
      </w:r>
      <w:r w:rsidR="00A56876" w:rsidRPr="00960B52">
        <w:rPr>
          <w:sz w:val="28"/>
          <w:szCs w:val="28"/>
        </w:rPr>
        <w:t xml:space="preserve">т </w:t>
      </w:r>
      <w:r w:rsidR="00B951FE">
        <w:rPr>
          <w:rFonts w:eastAsia="Times New Roman"/>
          <w:bCs/>
          <w:color w:val="FF0000"/>
          <w:sz w:val="28"/>
          <w:szCs w:val="28"/>
        </w:rPr>
        <w:t>223838,898</w:t>
      </w:r>
      <w:r w:rsidR="00CF0A91"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960B52">
        <w:rPr>
          <w:sz w:val="28"/>
          <w:szCs w:val="28"/>
        </w:rPr>
        <w:t>тыс. рублей, в том числе по годам реализации:</w:t>
      </w:r>
    </w:p>
    <w:p w:rsidR="009913E5" w:rsidRPr="00960B52" w:rsidRDefault="009913E5" w:rsidP="0000027A">
      <w:pPr>
        <w:pStyle w:val="8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60B52">
        <w:rPr>
          <w:sz w:val="28"/>
          <w:szCs w:val="28"/>
        </w:rPr>
        <w:t>2015год-    27978,907 тыс.  рублей</w:t>
      </w:r>
    </w:p>
    <w:p w:rsidR="009913E5" w:rsidRPr="00960B52" w:rsidRDefault="009913E5" w:rsidP="0000027A">
      <w:pPr>
        <w:pStyle w:val="8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60B52">
        <w:rPr>
          <w:sz w:val="28"/>
          <w:szCs w:val="28"/>
        </w:rPr>
        <w:t>2016год-    28299,898 тыс. рублей;</w:t>
      </w:r>
    </w:p>
    <w:p w:rsidR="009913E5" w:rsidRPr="00960B52" w:rsidRDefault="009913E5" w:rsidP="0000027A">
      <w:pPr>
        <w:pStyle w:val="8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60B52">
        <w:rPr>
          <w:sz w:val="28"/>
          <w:szCs w:val="28"/>
        </w:rPr>
        <w:t>2017год -   28673,409 тыс. рублей;</w:t>
      </w:r>
    </w:p>
    <w:p w:rsidR="009913E5" w:rsidRPr="00960B52" w:rsidRDefault="009913E5" w:rsidP="0000027A">
      <w:pPr>
        <w:pStyle w:val="8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60B52">
        <w:rPr>
          <w:sz w:val="28"/>
          <w:szCs w:val="28"/>
        </w:rPr>
        <w:t>2018год-    33318,794 тыс. рублей;</w:t>
      </w:r>
    </w:p>
    <w:p w:rsidR="009913E5" w:rsidRPr="00960B52" w:rsidRDefault="00960B52" w:rsidP="0000027A">
      <w:pPr>
        <w:pStyle w:val="8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2019год-    </w:t>
      </w:r>
      <w:r w:rsidR="00B951FE">
        <w:rPr>
          <w:rFonts w:eastAsia="Times New Roman"/>
          <w:bCs/>
          <w:color w:val="FF0000"/>
          <w:sz w:val="28"/>
          <w:szCs w:val="28"/>
        </w:rPr>
        <w:t>35318,202</w:t>
      </w:r>
      <w:r w:rsidR="009913E5" w:rsidRPr="00960B52">
        <w:rPr>
          <w:sz w:val="28"/>
          <w:szCs w:val="28"/>
        </w:rPr>
        <w:t xml:space="preserve"> тыс. рублей;</w:t>
      </w:r>
    </w:p>
    <w:p w:rsidR="009913E5" w:rsidRPr="00960B52" w:rsidRDefault="009913E5" w:rsidP="0000027A">
      <w:pPr>
        <w:pStyle w:val="8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960B52">
        <w:rPr>
          <w:sz w:val="28"/>
          <w:szCs w:val="28"/>
        </w:rPr>
        <w:t>2020 год -  35124,844 тыс. рублей;</w:t>
      </w:r>
    </w:p>
    <w:p w:rsidR="00CA4E14" w:rsidRPr="00960B52" w:rsidRDefault="009913E5" w:rsidP="0000027A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960B52">
        <w:rPr>
          <w:sz w:val="28"/>
          <w:szCs w:val="28"/>
        </w:rPr>
        <w:t>2021год -   35124,844 тыс. рублей</w:t>
      </w:r>
      <w:r w:rsidR="00F5742D" w:rsidRPr="00960B52">
        <w:rPr>
          <w:sz w:val="28"/>
          <w:szCs w:val="28"/>
        </w:rPr>
        <w:t>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132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bookmarkStart w:id="5" w:name="bookmark7"/>
      <w:r w:rsidRPr="00FA30ED">
        <w:rPr>
          <w:b/>
          <w:bCs/>
          <w:sz w:val="28"/>
          <w:szCs w:val="28"/>
        </w:rPr>
        <w:t>10.Анализ рисков реализации муниципальной программы и описание мер управления рисками реализации муниципальной</w:t>
      </w:r>
      <w:bookmarkStart w:id="6" w:name="bookmark8"/>
      <w:bookmarkEnd w:id="5"/>
      <w:r w:rsidRPr="00FA30ED">
        <w:rPr>
          <w:b/>
          <w:bCs/>
          <w:sz w:val="28"/>
          <w:szCs w:val="28"/>
        </w:rPr>
        <w:t xml:space="preserve"> программы</w:t>
      </w:r>
      <w:bookmarkEnd w:id="6"/>
    </w:p>
    <w:p w:rsidR="00DF0B49" w:rsidRPr="00FA30ED" w:rsidRDefault="00DF0B49" w:rsidP="0000027A">
      <w:pPr>
        <w:pStyle w:val="20"/>
        <w:shd w:val="clear" w:color="auto" w:fill="auto"/>
        <w:tabs>
          <w:tab w:val="left" w:pos="1272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Важное значение</w:t>
      </w:r>
      <w:r w:rsidR="00960B52">
        <w:rPr>
          <w:sz w:val="28"/>
          <w:szCs w:val="28"/>
        </w:rPr>
        <w:t>,</w:t>
      </w:r>
      <w:r w:rsidRPr="00FA30ED">
        <w:rPr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DF0B49" w:rsidRPr="00960B52" w:rsidRDefault="00DF0B49" w:rsidP="00960B52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 рамках реализации Программы</w:t>
      </w:r>
      <w:r w:rsidR="00F46CC3">
        <w:rPr>
          <w:sz w:val="28"/>
          <w:szCs w:val="28"/>
        </w:rPr>
        <w:t xml:space="preserve"> могут быть выделены следующие </w:t>
      </w:r>
      <w:r w:rsidRPr="00FA30ED">
        <w:rPr>
          <w:sz w:val="28"/>
          <w:szCs w:val="28"/>
        </w:rPr>
        <w:t>риски ее реализации.</w:t>
      </w:r>
      <w:bookmarkStart w:id="7" w:name="bookmark9"/>
    </w:p>
    <w:p w:rsidR="00DF0B49" w:rsidRDefault="00DF0B49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FA30ED" w:rsidRDefault="00DF0B49" w:rsidP="0000027A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  <w:r w:rsidRPr="00FA30ED">
        <w:rPr>
          <w:b/>
          <w:bCs/>
          <w:i/>
          <w:iCs/>
          <w:sz w:val="28"/>
          <w:szCs w:val="28"/>
        </w:rPr>
        <w:t>Правовые риски</w:t>
      </w:r>
      <w:bookmarkEnd w:id="7"/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проводить мониторинг планируемых изменений в федеральном законодательстве в сфере культуры.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8" w:name="bookmark10"/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  <w:bookmarkEnd w:id="8"/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Способами ограничения финансовых рисков выступают: ежегодное </w:t>
      </w:r>
      <w:r w:rsidRPr="00FA30ED">
        <w:rPr>
          <w:sz w:val="28"/>
          <w:szCs w:val="28"/>
        </w:rPr>
        <w:lastRenderedPageBreak/>
        <w:t>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привлечение внебюджетного финансирования.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9" w:name="bookmark11"/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  <w:bookmarkEnd w:id="9"/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государственного регулирования, в том, числе по повышению инвестиционной привлекательности и экономическому стимулированию.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0" w:name="bookmark12"/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  <w:bookmarkEnd w:id="10"/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формирование эффективной системы управления реализацией Программы;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регулярная публикация отчетов о ходе реализации Программы;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повышение эффективности</w:t>
      </w:r>
      <w:r w:rsidR="00960B52">
        <w:rPr>
          <w:sz w:val="28"/>
          <w:szCs w:val="28"/>
        </w:rPr>
        <w:t>,</w:t>
      </w:r>
      <w:r w:rsidRPr="00FA30ED">
        <w:rPr>
          <w:sz w:val="28"/>
          <w:szCs w:val="28"/>
        </w:rPr>
        <w:t xml:space="preserve"> взаимодействия участников реализации Программы;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создание системы мониторингов реализации Программы;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своевременная корректировка мероприятий Программы.</w:t>
      </w:r>
    </w:p>
    <w:p w:rsidR="00DF0B49" w:rsidRPr="00FA30ED" w:rsidRDefault="00DF0B49" w:rsidP="0000027A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 высококвалифицированных кадров и переподготовки (повышения квалификации) имеющихся специалистов.</w:t>
      </w:r>
    </w:p>
    <w:p w:rsidR="00DF0B49" w:rsidRPr="00FA30ED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3"/>
    </w:p>
    <w:p w:rsidR="00DF0B49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Методика оценки эффективности муниципальной программы</w:t>
      </w:r>
      <w:bookmarkEnd w:id="11"/>
    </w:p>
    <w:p w:rsidR="00DF0B49" w:rsidRDefault="00DF0B49" w:rsidP="0000027A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областного бюджета (оценка экономической эффективности достижения результатов).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0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6.75pt" o:ole="">
            <v:imagedata r:id="rId7" o:title=""/>
          </v:shape>
          <o:OLEObject Type="Embed" ProgID="Equation.3" ShapeID="_x0000_i1025" DrawAspect="Content" ObjectID="_1637747822" r:id="rId8"/>
        </w:object>
      </w:r>
      <w:r>
        <w:rPr>
          <w:rFonts w:ascii="Times New Roman" w:hAnsi="Times New Roman" w:cs="Times New Roman"/>
          <w:sz w:val="28"/>
          <w:szCs w:val="28"/>
        </w:rPr>
        <w:t> , где: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 – степень достижения i - показателя программы (процентов);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0E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5pt;height:51.75pt" o:ole="">
            <v:imagedata r:id="rId9" o:title=""/>
          </v:shape>
          <o:OLEObject Type="Embed" ProgID="Equation.3" ShapeID="_x0000_i1026" DrawAspect="Content" ObjectID="_1637747823" r:id="rId10"/>
        </w:objec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 (процентов);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</w:t>
      </w:r>
      <w:r w:rsidR="00960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3"/>
    <w:bookmarkEnd w:id="14"/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0E">
        <w:rPr>
          <w:rFonts w:ascii="Times New Roman" w:eastAsia="Batang" w:hAnsi="Times New Roman" w:cs="Times New Roman"/>
          <w:i/>
          <w:iCs/>
          <w:position w:val="-24"/>
          <w:sz w:val="28"/>
          <w:szCs w:val="28"/>
          <w:lang w:eastAsia="ko-KR"/>
        </w:rPr>
        <w:object w:dxaOrig="1639" w:dyaOrig="620">
          <v:shape id="_x0000_i1027" type="#_x0000_t75" style="width:78.75pt;height:30.75pt" o:ole="">
            <v:imagedata r:id="rId11" o:title=""/>
          </v:shape>
          <o:OLEObject Type="Embed" ProgID="Equation.3" ShapeID="_x0000_i1027" DrawAspect="Content" ObjectID="_1637747824" r:id="rId12"/>
        </w:objec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</w:t>
      </w:r>
      <w:r w:rsidR="00960B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0E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6.75pt;height:30.75pt" o:ole="">
            <v:imagedata r:id="rId13" o:title=""/>
          </v:shape>
          <o:OLEObject Type="Embed" ProgID="Equation.3" ShapeID="_x0000_i1028" DrawAspect="Content" ObjectID="_1637747825" r:id="rId14"/>
        </w:objec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F0B49" w:rsidRDefault="00DF0B49" w:rsidP="000002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DF0B49" w:rsidRDefault="00DF0B49" w:rsidP="00DF0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Default="00DF0B49" w:rsidP="00DF0B49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1 «Искусство» муниципальной программы Поныровского района Курской области «Развитие культуры Поныровского района»</w:t>
      </w:r>
    </w:p>
    <w:p w:rsidR="00DF0B49" w:rsidRDefault="00DF0B49" w:rsidP="00DF0B49">
      <w:pPr>
        <w:spacing w:after="0" w:line="240" w:lineRule="auto"/>
        <w:ind w:left="340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960B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Default="00DF0B49" w:rsidP="00960B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«Искусство» муниципальной программы Поныровского района Курской области «Развитие культуры Поныровского района Курской области»</w:t>
      </w:r>
    </w:p>
    <w:p w:rsidR="00DF0B49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670"/>
      </w:tblGrid>
      <w:tr w:rsidR="00DF0B49" w:rsidRPr="00FA30ED" w:rsidTr="00F372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Ответственный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исполнитель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Отдел  культуры, по делам молодежи, ФК и спорту администрации Поныровского района  Курской области</w:t>
            </w:r>
          </w:p>
        </w:tc>
      </w:tr>
      <w:tr w:rsidR="00DF0B49" w:rsidRPr="00FA30ED" w:rsidTr="00F372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Участники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Муниципальное казенное учреждение культуры «Поныровский центр культуры и досуга» Поныровского района Курской области</w:t>
            </w:r>
          </w:p>
        </w:tc>
      </w:tr>
      <w:tr w:rsidR="00DF0B49" w:rsidRPr="00FA30ED" w:rsidTr="00F372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Программно-целевые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инструменты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отсутствуют</w:t>
            </w:r>
          </w:p>
        </w:tc>
      </w:tr>
      <w:tr w:rsidR="00DF0B49" w:rsidRPr="00FA30ED" w:rsidTr="00F37244">
        <w:trPr>
          <w:trHeight w:val="127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Цели 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обеспечение конституционного права граждан на участие в культурной жизни района</w:t>
            </w:r>
          </w:p>
          <w:p w:rsidR="00DF0B49" w:rsidRPr="00FA30ED" w:rsidRDefault="00DF0B49" w:rsidP="00F37244">
            <w:pPr>
              <w:pStyle w:val="8"/>
              <w:spacing w:before="0" w:after="0" w:line="240" w:lineRule="auto"/>
              <w:jc w:val="left"/>
            </w:pPr>
            <w:r w:rsidRPr="00FA30ED">
              <w:rPr>
                <w:rStyle w:val="21"/>
                <w:sz w:val="28"/>
                <w:szCs w:val="28"/>
              </w:rPr>
              <w:t>создание населению условий для равного доступа к произведениям кинематографии</w:t>
            </w:r>
          </w:p>
        </w:tc>
      </w:tr>
      <w:tr w:rsidR="00DF0B49" w:rsidRPr="00FA30ED" w:rsidTr="00F372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удовлетворение культурных, познавательных потребностей населения;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FA30ED">
              <w:rPr>
                <w:rStyle w:val="21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Поныровского района Курской области</w:t>
            </w:r>
          </w:p>
        </w:tc>
      </w:tr>
      <w:tr w:rsidR="00DF0B49" w:rsidRPr="00FA30ED" w:rsidTr="00F37244">
        <w:trPr>
          <w:trHeight w:val="232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Целевые индикаторы и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показатели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среднее число зрителей на мероприятиях концертной организации в расчёте на 1000 человек;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среднее число участников клубных формирований в расчете на 1 тыс. человек населения;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среднее число посещений киносеансов в расчете на 1 человека</w:t>
            </w:r>
          </w:p>
        </w:tc>
      </w:tr>
      <w:tr w:rsidR="00DF0B49" w:rsidRPr="00FA30ED" w:rsidTr="00F372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Этапы и сроки реализации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F3063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 xml:space="preserve">2015 - </w:t>
            </w:r>
            <w:r w:rsidRPr="00960B52">
              <w:rPr>
                <w:rStyle w:val="21"/>
                <w:color w:val="auto"/>
                <w:sz w:val="28"/>
                <w:szCs w:val="28"/>
              </w:rPr>
              <w:t>202</w:t>
            </w:r>
            <w:r w:rsidR="00FF3063" w:rsidRPr="00960B52">
              <w:rPr>
                <w:rStyle w:val="21"/>
                <w:color w:val="auto"/>
                <w:sz w:val="28"/>
                <w:szCs w:val="28"/>
              </w:rPr>
              <w:t>1</w:t>
            </w:r>
            <w:r w:rsidRPr="00FA30ED">
              <w:rPr>
                <w:rStyle w:val="21"/>
                <w:sz w:val="28"/>
                <w:szCs w:val="28"/>
              </w:rPr>
              <w:t xml:space="preserve"> годы, в один этап</w:t>
            </w:r>
          </w:p>
        </w:tc>
      </w:tr>
      <w:tr w:rsidR="00DF0B49" w:rsidRPr="00FA30ED" w:rsidTr="00F3724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960B52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lastRenderedPageBreak/>
              <w:t>Объем бюджетных</w:t>
            </w:r>
            <w:r w:rsidR="00CF0A91">
              <w:rPr>
                <w:rStyle w:val="21"/>
                <w:sz w:val="28"/>
                <w:szCs w:val="28"/>
              </w:rPr>
              <w:t xml:space="preserve"> </w:t>
            </w:r>
            <w:r w:rsidRPr="00FA30ED">
              <w:rPr>
                <w:rStyle w:val="21"/>
                <w:sz w:val="28"/>
                <w:szCs w:val="28"/>
              </w:rPr>
              <w:t>ассигнований</w:t>
            </w:r>
            <w:r w:rsidR="00CF0A91">
              <w:rPr>
                <w:rStyle w:val="21"/>
                <w:sz w:val="28"/>
                <w:szCs w:val="28"/>
              </w:rPr>
              <w:t xml:space="preserve"> </w:t>
            </w: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960B52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60B52">
              <w:rPr>
                <w:rStyle w:val="21"/>
                <w:color w:val="auto"/>
                <w:sz w:val="28"/>
                <w:szCs w:val="28"/>
              </w:rPr>
              <w:t>Общий объем бюджетных ассигнований на реализацию подпрограммы соста</w:t>
            </w:r>
            <w:r w:rsidR="00960B52" w:rsidRPr="00960B52">
              <w:rPr>
                <w:rStyle w:val="21"/>
                <w:color w:val="auto"/>
                <w:sz w:val="28"/>
                <w:szCs w:val="28"/>
              </w:rPr>
              <w:t xml:space="preserve">вляет </w:t>
            </w:r>
            <w:r w:rsidR="00E85101" w:rsidRPr="00E85101">
              <w:rPr>
                <w:rFonts w:eastAsia="Times New Roman"/>
                <w:bCs/>
                <w:color w:val="FF0000"/>
                <w:sz w:val="28"/>
                <w:szCs w:val="28"/>
              </w:rPr>
              <w:t>7399</w:t>
            </w:r>
            <w:r w:rsidR="00B951FE">
              <w:rPr>
                <w:rFonts w:eastAsia="Times New Roman"/>
                <w:bCs/>
                <w:color w:val="FF0000"/>
                <w:sz w:val="28"/>
                <w:szCs w:val="28"/>
              </w:rPr>
              <w:t>7,220</w:t>
            </w:r>
            <w:r w:rsidR="00CF0A91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960B52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C175B6" w:rsidRPr="00960B52" w:rsidRDefault="00DF0B49" w:rsidP="00C175B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960B52">
              <w:rPr>
                <w:rStyle w:val="21"/>
                <w:color w:val="auto"/>
                <w:sz w:val="28"/>
                <w:szCs w:val="28"/>
              </w:rPr>
              <w:t>Бюджетные ассигнова</w:t>
            </w:r>
            <w:r w:rsidR="00960B52" w:rsidRPr="00960B52">
              <w:rPr>
                <w:rStyle w:val="21"/>
                <w:color w:val="auto"/>
                <w:sz w:val="28"/>
                <w:szCs w:val="28"/>
              </w:rPr>
              <w:t xml:space="preserve">ния на реализацию подпрограммы </w:t>
            </w:r>
            <w:r w:rsidRPr="00960B52">
              <w:rPr>
                <w:rStyle w:val="21"/>
                <w:color w:val="auto"/>
                <w:sz w:val="28"/>
                <w:szCs w:val="28"/>
              </w:rPr>
              <w:t>по годам распределяются в следующих объемах:</w:t>
            </w:r>
          </w:p>
          <w:p w:rsidR="00C175B6" w:rsidRPr="00960B52" w:rsidRDefault="00C175B6" w:rsidP="00C175B6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960B52">
              <w:rPr>
                <w:rStyle w:val="21"/>
                <w:color w:val="auto"/>
                <w:sz w:val="28"/>
                <w:szCs w:val="28"/>
              </w:rPr>
              <w:t>2015год-     10487,647 тыс. рублей</w:t>
            </w:r>
          </w:p>
          <w:p w:rsidR="00F77D65" w:rsidRPr="00960B52" w:rsidRDefault="00F77D65" w:rsidP="00C175B6">
            <w:pPr>
              <w:pStyle w:val="8"/>
              <w:shd w:val="clear" w:color="auto" w:fill="auto"/>
              <w:spacing w:before="0" w:after="0" w:line="240" w:lineRule="auto"/>
            </w:pPr>
            <w:r w:rsidRPr="00960B52">
              <w:rPr>
                <w:rStyle w:val="21"/>
                <w:color w:val="auto"/>
                <w:sz w:val="28"/>
                <w:szCs w:val="28"/>
              </w:rPr>
              <w:t>2016год-     10414,693 тыс. рублей;</w:t>
            </w:r>
          </w:p>
          <w:p w:rsidR="00F77D65" w:rsidRPr="00960B52" w:rsidRDefault="00960B52" w:rsidP="00F77D65">
            <w:pPr>
              <w:pStyle w:val="af1"/>
            </w:pPr>
            <w:r w:rsidRPr="00960B52">
              <w:rPr>
                <w:rStyle w:val="21"/>
                <w:color w:val="auto"/>
                <w:sz w:val="28"/>
                <w:szCs w:val="28"/>
              </w:rPr>
              <w:t xml:space="preserve">2017год -     </w:t>
            </w:r>
            <w:r w:rsidR="00F77D65" w:rsidRPr="00960B52">
              <w:rPr>
                <w:rStyle w:val="21"/>
                <w:color w:val="auto"/>
                <w:sz w:val="28"/>
                <w:szCs w:val="28"/>
              </w:rPr>
              <w:t>9029,247 тыс. рублей;</w:t>
            </w:r>
          </w:p>
          <w:p w:rsidR="003D4A6D" w:rsidRPr="00960B52" w:rsidRDefault="003D4A6D" w:rsidP="003D4A6D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0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2018год-     10889,159 тыс. рублей;</w:t>
            </w:r>
          </w:p>
          <w:p w:rsidR="003D4A6D" w:rsidRPr="00960B52" w:rsidRDefault="003D4A6D" w:rsidP="003D4A6D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0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2019год-     </w:t>
            </w:r>
            <w:r w:rsidR="00B951FE" w:rsidRPr="00B951FE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11181,740</w:t>
            </w:r>
            <w:r w:rsidRPr="00960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3D4A6D" w:rsidRPr="00960B52" w:rsidRDefault="003D4A6D" w:rsidP="003D4A6D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0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 год -   10997,367 тыс. рублей.</w:t>
            </w:r>
          </w:p>
          <w:p w:rsidR="00F77D65" w:rsidRPr="00960B52" w:rsidRDefault="003D4A6D" w:rsidP="00960B52">
            <w:pPr>
              <w:pStyle w:val="af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0B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2021год -    10997,367 тыс. рублей;</w:t>
            </w:r>
          </w:p>
          <w:p w:rsidR="00DF0B49" w:rsidRPr="00456D7A" w:rsidRDefault="00DF0B49" w:rsidP="00456D7A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/>
              <w:rPr>
                <w:color w:val="FF0000"/>
                <w:sz w:val="28"/>
                <w:szCs w:val="28"/>
              </w:rPr>
            </w:pPr>
            <w:r w:rsidRPr="00960B52">
              <w:rPr>
                <w:sz w:val="28"/>
                <w:szCs w:val="28"/>
              </w:rPr>
              <w:t>Объем финансового обеспечения на реализацию муниципальной программы</w:t>
            </w:r>
            <w:r w:rsidR="00456D7A" w:rsidRPr="00960B52">
              <w:rPr>
                <w:sz w:val="28"/>
                <w:szCs w:val="28"/>
              </w:rPr>
              <w:t xml:space="preserve"> подлежит ежегодному уточнению.</w:t>
            </w:r>
          </w:p>
        </w:tc>
      </w:tr>
      <w:tr w:rsidR="00DF0B49" w:rsidRPr="00FA30ED" w:rsidTr="00F37244">
        <w:trPr>
          <w:trHeight w:val="12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Ожидаемые результаты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реализации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2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высокий уровень качества доступности услуг учреждений культурно - досугового типа;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 xml:space="preserve"> обеспечение государственной поддержки муниципальных учреждений культуры, находящихся на территориях сельских поселений и их работников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FA30ED">
              <w:rPr>
                <w:sz w:val="28"/>
                <w:szCs w:val="28"/>
              </w:rPr>
              <w:t xml:space="preserve"> 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sz w:val="28"/>
                <w:szCs w:val="28"/>
              </w:rPr>
              <w:t xml:space="preserve"> повышение заработной платы работников учреждений культурно-досугового типа;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sz w:val="28"/>
                <w:szCs w:val="28"/>
              </w:rPr>
              <w:t xml:space="preserve"> укрепление материально-технической базы  учреждений культурно-досугового типа;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sz w:val="28"/>
                <w:szCs w:val="28"/>
              </w:rPr>
              <w:t xml:space="preserve"> высокий уровень качества и доступности культурно-досуговых услуг;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FA30ED">
              <w:rPr>
                <w:sz w:val="28"/>
                <w:szCs w:val="28"/>
              </w:rPr>
              <w:t xml:space="preserve"> повышение эффективности использования бюджетных средств, направляемых на сохранение и развитие кинообслуживания населения  Поныровского района</w:t>
            </w:r>
          </w:p>
        </w:tc>
      </w:tr>
    </w:tbl>
    <w:p w:rsidR="00DF0B49" w:rsidRPr="00FA30ED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DF0B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B49" w:rsidRPr="00FA30ED" w:rsidRDefault="00DF0B49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bookmark30"/>
      <w:r w:rsidRPr="00FA30ED">
        <w:rPr>
          <w:rFonts w:ascii="Times New Roman" w:hAnsi="Times New Roman" w:cs="Times New Roman"/>
          <w:sz w:val="28"/>
          <w:szCs w:val="28"/>
        </w:rPr>
        <w:t>1.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сферы реализации подпрограммы, описание основных проблем в </w:t>
      </w:r>
      <w:r w:rsidRPr="00FA30ED">
        <w:rPr>
          <w:rStyle w:val="41"/>
          <w:spacing w:val="10"/>
          <w:sz w:val="28"/>
          <w:szCs w:val="28"/>
        </w:rPr>
        <w:t>указанной</w:t>
      </w:r>
      <w:r w:rsidR="00CF0A91">
        <w:rPr>
          <w:rStyle w:val="41"/>
          <w:spacing w:val="10"/>
          <w:sz w:val="28"/>
          <w:szCs w:val="28"/>
        </w:rPr>
        <w:t xml:space="preserve"> 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Pr="00FA30ED">
        <w:rPr>
          <w:rStyle w:val="41"/>
          <w:spacing w:val="10"/>
          <w:sz w:val="28"/>
          <w:szCs w:val="28"/>
        </w:rPr>
        <w:t xml:space="preserve">прогноз 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>ее развития</w:t>
      </w:r>
      <w:bookmarkEnd w:id="15"/>
    </w:p>
    <w:p w:rsidR="00DF0B49" w:rsidRPr="00FA30ED" w:rsidRDefault="00DF0B49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sz w:val="28"/>
          <w:szCs w:val="28"/>
        </w:rPr>
        <w:t>Подпрограмма направлена на решение задачи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sz w:val="28"/>
          <w:szCs w:val="28"/>
        </w:rPr>
        <w:t xml:space="preserve"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</w:t>
      </w:r>
      <w:r w:rsidRPr="00FA30ED">
        <w:rPr>
          <w:sz w:val="28"/>
          <w:szCs w:val="28"/>
        </w:rPr>
        <w:lastRenderedPageBreak/>
        <w:t>обеспечения возможности участия граждан в культурной жизни и пользования учреждениями культуры.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2" w:firstLine="700"/>
        <w:rPr>
          <w:sz w:val="28"/>
          <w:szCs w:val="28"/>
        </w:rPr>
      </w:pPr>
      <w:r w:rsidRPr="00FA30ED">
        <w:rPr>
          <w:sz w:val="28"/>
          <w:szCs w:val="28"/>
        </w:rPr>
        <w:t xml:space="preserve">Сфера реализации подпрограммы охватывает: 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2"/>
        <w:rPr>
          <w:sz w:val="28"/>
          <w:szCs w:val="28"/>
        </w:rPr>
      </w:pPr>
      <w:r w:rsidRPr="00FA30ED">
        <w:rPr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2"/>
        <w:rPr>
          <w:sz w:val="28"/>
          <w:szCs w:val="28"/>
        </w:rPr>
      </w:pPr>
      <w:r w:rsidRPr="00FA30ED">
        <w:rPr>
          <w:sz w:val="28"/>
          <w:szCs w:val="28"/>
        </w:rPr>
        <w:t xml:space="preserve">- сохранение и развитие сферы кинообслуживания населения района. 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2" w:firstLine="68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В результате к 2020 году прогнозируется:</w:t>
      </w:r>
    </w:p>
    <w:p w:rsidR="00DF0B49" w:rsidRPr="00FA30ED" w:rsidRDefault="00DF0B49" w:rsidP="00DF0B49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FA30ED">
        <w:rPr>
          <w:rFonts w:ascii="Times New Roman" w:hAnsi="Times New Roman" w:cs="Times New Roman"/>
          <w:sz w:val="28"/>
          <w:szCs w:val="28"/>
        </w:rPr>
        <w:t>- привлечение населения в клубные формирования;</w:t>
      </w:r>
    </w:p>
    <w:p w:rsidR="00DF0B49" w:rsidRPr="00FA30ED" w:rsidRDefault="00DF0B49" w:rsidP="00DF0B49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- участие творческих коллективов и отдельных исполнителей в фестивалях, конкурсах, выставках и других мероприятиях различного уровня;</w:t>
      </w:r>
    </w:p>
    <w:p w:rsidR="00DF0B49" w:rsidRPr="00FA30ED" w:rsidRDefault="00DF0B49" w:rsidP="00DF0B49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- проведение традиционных культурно-массовых мероприятий;</w:t>
      </w:r>
    </w:p>
    <w:p w:rsidR="00DF0B49" w:rsidRPr="00FA30ED" w:rsidRDefault="00DF0B49" w:rsidP="00DF0B49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-  реализация инновационных творческих проектов.</w:t>
      </w:r>
    </w:p>
    <w:p w:rsidR="00FB304D" w:rsidRDefault="00DF0B49" w:rsidP="00FB304D">
      <w:pPr>
        <w:tabs>
          <w:tab w:val="left" w:pos="426"/>
        </w:tabs>
        <w:spacing w:after="0" w:line="240" w:lineRule="auto"/>
        <w:ind w:left="40" w:right="142" w:firstLine="527"/>
        <w:jc w:val="both"/>
        <w:rPr>
          <w:rStyle w:val="33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создать условия для эффективной работы по организации досуга населения района, каждому жителю в течение года побывать на нескольких культурно-массовых мероприятиях, принять непосредственное участие в культурной жизни района; </w:t>
      </w:r>
      <w:r w:rsidRPr="00FA30ED">
        <w:rPr>
          <w:rStyle w:val="33"/>
          <w:sz w:val="28"/>
          <w:szCs w:val="28"/>
        </w:rPr>
        <w:t xml:space="preserve">увеличение среднего числа зрителей на массовых мероприятиях.  Важным направлением культурной политики является сохранение и модернизация кинообслуживания района. В связи с этим Поныровским центром культуры и досуга ведется работа, направленная на преодоление недооценки значения публичного кинопоказа со стороны руководителей разных уровней. </w:t>
      </w:r>
    </w:p>
    <w:p w:rsidR="00DF0B49" w:rsidRPr="00FB304D" w:rsidRDefault="00DF0B49" w:rsidP="00FB304D">
      <w:pPr>
        <w:tabs>
          <w:tab w:val="left" w:pos="426"/>
        </w:tabs>
        <w:spacing w:after="0" w:line="240" w:lineRule="auto"/>
        <w:ind w:left="40" w:right="142" w:firstLine="5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0ED">
        <w:rPr>
          <w:rStyle w:val="33"/>
          <w:sz w:val="28"/>
          <w:szCs w:val="28"/>
        </w:rPr>
        <w:t>В районе работает 1 стационарная киноустановка в поселке Поныри, 2 видео</w:t>
      </w:r>
      <w:r w:rsidR="00CF0A91">
        <w:rPr>
          <w:rStyle w:val="33"/>
          <w:sz w:val="28"/>
          <w:szCs w:val="28"/>
        </w:rPr>
        <w:t xml:space="preserve"> </w:t>
      </w:r>
      <w:r w:rsidRPr="00FA30ED">
        <w:rPr>
          <w:rStyle w:val="33"/>
          <w:sz w:val="28"/>
          <w:szCs w:val="28"/>
        </w:rPr>
        <w:t>передвижки.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В целях пропаганды и поддержки проката отечественных фильмов, выпускаемых для подрастающего поколения, проводятся кинофестивали детских фильмов, среди</w:t>
      </w:r>
      <w:r w:rsidR="00CF0A91">
        <w:rPr>
          <w:rStyle w:val="33"/>
          <w:sz w:val="28"/>
          <w:szCs w:val="28"/>
        </w:rPr>
        <w:t xml:space="preserve"> </w:t>
      </w:r>
      <w:r w:rsidRPr="00FA30ED">
        <w:rPr>
          <w:rStyle w:val="33"/>
          <w:sz w:val="28"/>
          <w:szCs w:val="28"/>
        </w:rPr>
        <w:t>которых необходимо отметить такие как: «Сказка за сказкой», «Лето начинается в кино» и др.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В целях повышения престижа профессии ежегодно район принимает участие в областном конкурсе киномехаников «Лучший по профессии».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С 2010 года район принимает участие в благотворительном проекте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 на сельского зрителя,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</w:pPr>
      <w:r w:rsidRPr="00FA30ED">
        <w:rPr>
          <w:rStyle w:val="33"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в Курской области, является сеть учреждений культурно-  досугового типа.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</w:t>
      </w:r>
      <w:r w:rsidRPr="00FA30ED">
        <w:rPr>
          <w:rStyle w:val="33"/>
          <w:sz w:val="28"/>
          <w:szCs w:val="28"/>
        </w:rPr>
        <w:lastRenderedPageBreak/>
        <w:t>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В Поныровском районе функционирует 14 учреждений культурно-досугового типа, из них 13 (93 % от общей численности) учреждений в сельской местности. Учреждения культурно-досугового типа включают: сельские Дома</w:t>
      </w:r>
      <w:r w:rsidR="00FB304D">
        <w:rPr>
          <w:rStyle w:val="33"/>
          <w:sz w:val="28"/>
          <w:szCs w:val="28"/>
        </w:rPr>
        <w:t xml:space="preserve"> культуры и </w:t>
      </w:r>
      <w:r w:rsidRPr="00FA30ED">
        <w:rPr>
          <w:rStyle w:val="33"/>
          <w:sz w:val="28"/>
          <w:szCs w:val="28"/>
        </w:rPr>
        <w:t>Центр культуры и досуга п. Поныри.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Система пропаганды народного творчества включает в себя областные фестивали, проводимые под эгидой комитета по культуре Курской области, а также праздники и конкурсы по различным жанрам любительского художественного творчества.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Однако наряду с</w:t>
      </w:r>
      <w:r w:rsidR="00CF0A91">
        <w:rPr>
          <w:rStyle w:val="33"/>
          <w:sz w:val="28"/>
          <w:szCs w:val="28"/>
        </w:rPr>
        <w:t xml:space="preserve"> </w:t>
      </w:r>
      <w:r w:rsidRPr="00FA30ED">
        <w:rPr>
          <w:rStyle w:val="33"/>
          <w:sz w:val="28"/>
          <w:szCs w:val="28"/>
        </w:rPr>
        <w:t>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 техническую базу, недостаточно активное внедрение новых инновационных форм работы с населением.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Решение указанных выше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DF0B49" w:rsidRPr="00FA30ED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rPr>
          <w:rStyle w:val="34"/>
          <w:sz w:val="28"/>
          <w:szCs w:val="28"/>
        </w:rPr>
      </w:pPr>
    </w:p>
    <w:p w:rsidR="00DF0B49" w:rsidRPr="00FA30ED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Style w:val="34"/>
          <w:sz w:val="28"/>
          <w:szCs w:val="28"/>
        </w:rPr>
      </w:pPr>
      <w:r w:rsidRPr="00FA30ED">
        <w:rPr>
          <w:rStyle w:val="34"/>
          <w:sz w:val="28"/>
          <w:szCs w:val="28"/>
        </w:rPr>
        <w:t>2.Приоритеты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F0B49" w:rsidRPr="00FA30ED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FA30ED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 w:firstLine="709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Главные приоритеты государственной политики в сфере подпрограммы </w:t>
      </w:r>
      <w:r w:rsidR="00FB304D">
        <w:rPr>
          <w:rStyle w:val="33"/>
          <w:sz w:val="28"/>
          <w:szCs w:val="28"/>
        </w:rPr>
        <w:t xml:space="preserve">, </w:t>
      </w:r>
      <w:r w:rsidRPr="00FA30ED">
        <w:rPr>
          <w:rStyle w:val="33"/>
          <w:sz w:val="28"/>
          <w:szCs w:val="28"/>
        </w:rPr>
        <w:t>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В Концепции долгосрочного социально-экономического развития Российской Федерации </w:t>
      </w:r>
      <w:r w:rsidRPr="00FA30ED">
        <w:rPr>
          <w:rStyle w:val="100"/>
          <w:sz w:val="28"/>
          <w:szCs w:val="28"/>
        </w:rPr>
        <w:t xml:space="preserve">на </w:t>
      </w:r>
      <w:r w:rsidRPr="00FA30ED">
        <w:rPr>
          <w:rStyle w:val="33"/>
          <w:sz w:val="28"/>
          <w:szCs w:val="28"/>
        </w:rPr>
        <w:t xml:space="preserve">период до 2020 года, утвержденной распоряжением Правительства Российской Федерации от 17 ноября 2008 г. № 1662-р, </w:t>
      </w:r>
      <w:r w:rsidRPr="00FA30ED">
        <w:rPr>
          <w:rStyle w:val="100"/>
          <w:sz w:val="28"/>
          <w:szCs w:val="28"/>
        </w:rPr>
        <w:t xml:space="preserve">определены </w:t>
      </w:r>
      <w:r w:rsidRPr="00FA30ED">
        <w:rPr>
          <w:rStyle w:val="33"/>
          <w:sz w:val="28"/>
          <w:szCs w:val="28"/>
        </w:rPr>
        <w:t xml:space="preserve">приоритетные направления культурного развития, </w:t>
      </w:r>
      <w:r w:rsidRPr="00FA30ED">
        <w:rPr>
          <w:rStyle w:val="100"/>
          <w:sz w:val="28"/>
          <w:szCs w:val="28"/>
        </w:rPr>
        <w:t xml:space="preserve">которые относятся </w:t>
      </w:r>
      <w:r w:rsidRPr="00FA30ED">
        <w:rPr>
          <w:rStyle w:val="33"/>
          <w:sz w:val="28"/>
          <w:szCs w:val="28"/>
        </w:rPr>
        <w:t>и к сфере реализации     подпрограммы 2.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Главными направлениями культурной политики Поныровского района Курской области являются: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- сохранение и развитие единого культурного и информационного </w:t>
      </w:r>
      <w:r w:rsidRPr="00FA30ED">
        <w:rPr>
          <w:rStyle w:val="33"/>
          <w:sz w:val="28"/>
          <w:szCs w:val="28"/>
        </w:rPr>
        <w:lastRenderedPageBreak/>
        <w:t>пространства;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сохранение и развитие культурного наследия.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С учетом указанных приоритетов целью подпрограммы 2 является обеспечение прав граждан на участие в культурной жизни.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Достижение установленной цели потребует решения следующих задач: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создание условий сохранения и развития кинообслуживания населения;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Показателями реализации подпрограммы выступают: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среднее число посещений киносеансов в расчете на 1 человека.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В качестве индикаторов оценки решения задач подпрограммы </w:t>
      </w:r>
      <w:r w:rsidR="00FB304D">
        <w:rPr>
          <w:rStyle w:val="33"/>
          <w:sz w:val="28"/>
          <w:szCs w:val="28"/>
        </w:rPr>
        <w:t xml:space="preserve">, </w:t>
      </w:r>
      <w:r w:rsidRPr="00FA30ED">
        <w:rPr>
          <w:rStyle w:val="33"/>
          <w:sz w:val="28"/>
          <w:szCs w:val="28"/>
        </w:rPr>
        <w:t>предполагается использовать показатели, характеризующие выполнение входящих в нее основных мероприятий.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Основными ожидаемыми результатами реализации подпрограммы 2 являются: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высокий уровень качества и доступности услуг Поныров</w:t>
      </w:r>
      <w:r w:rsidR="00FB304D">
        <w:rPr>
          <w:rStyle w:val="33"/>
          <w:sz w:val="28"/>
          <w:szCs w:val="28"/>
        </w:rPr>
        <w:t>ского центра культуры и досуга,</w:t>
      </w:r>
      <w:r w:rsidRPr="00FA30ED">
        <w:rPr>
          <w:rStyle w:val="33"/>
          <w:sz w:val="28"/>
          <w:szCs w:val="28"/>
        </w:rPr>
        <w:t xml:space="preserve"> осуществляющего кинопоказ;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2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Срок и этапы реа</w:t>
      </w:r>
      <w:r w:rsidR="006A7491">
        <w:rPr>
          <w:rStyle w:val="33"/>
          <w:sz w:val="28"/>
          <w:szCs w:val="28"/>
        </w:rPr>
        <w:t>лизации подпрограммы: 2015- 2021</w:t>
      </w:r>
      <w:r w:rsidRPr="00FA30ED">
        <w:rPr>
          <w:rStyle w:val="33"/>
          <w:sz w:val="28"/>
          <w:szCs w:val="28"/>
        </w:rPr>
        <w:t xml:space="preserve"> годы, в один этап.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20"/>
      </w:pPr>
    </w:p>
    <w:p w:rsidR="00DF0B49" w:rsidRPr="00FA30ED" w:rsidRDefault="00DF0B49" w:rsidP="00DF0B49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3.Характеристика основных мероприятий подпрограммы</w:t>
      </w:r>
    </w:p>
    <w:p w:rsidR="00DF0B49" w:rsidRPr="00FA30ED" w:rsidRDefault="00DF0B49" w:rsidP="00DF0B49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jc w:val="center"/>
        <w:rPr>
          <w:b/>
          <w:bCs/>
          <w:sz w:val="28"/>
          <w:szCs w:val="28"/>
        </w:rPr>
      </w:pPr>
    </w:p>
    <w:p w:rsidR="00DF0B49" w:rsidRPr="00FA30ED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2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В рамках реализации подпрограммы планируется осуществление следующих основного мероприятия: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2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- организация культурно-досуговой деятельности.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/>
      </w:pPr>
    </w:p>
    <w:p w:rsidR="00DF0B49" w:rsidRPr="00FA30ED" w:rsidRDefault="00DF0B49" w:rsidP="00DF0B49">
      <w:pPr>
        <w:tabs>
          <w:tab w:val="left" w:pos="426"/>
        </w:tabs>
        <w:spacing w:after="0" w:line="240" w:lineRule="auto"/>
        <w:ind w:right="141"/>
        <w:jc w:val="center"/>
        <w:rPr>
          <w:rStyle w:val="34"/>
          <w:sz w:val="28"/>
          <w:szCs w:val="28"/>
        </w:rPr>
      </w:pPr>
      <w:r w:rsidRPr="00FA30ED">
        <w:rPr>
          <w:rStyle w:val="34"/>
          <w:sz w:val="28"/>
          <w:szCs w:val="28"/>
        </w:rPr>
        <w:t xml:space="preserve">Основное мероприятие </w:t>
      </w:r>
      <w:r>
        <w:rPr>
          <w:rStyle w:val="34"/>
          <w:sz w:val="28"/>
          <w:szCs w:val="28"/>
        </w:rPr>
        <w:t>1</w:t>
      </w:r>
      <w:r w:rsidRPr="00FA30ED">
        <w:rPr>
          <w:rStyle w:val="34"/>
          <w:sz w:val="28"/>
          <w:szCs w:val="28"/>
        </w:rPr>
        <w:t xml:space="preserve">.1. </w:t>
      </w:r>
    </w:p>
    <w:p w:rsidR="00DF0B49" w:rsidRPr="00FA30ED" w:rsidRDefault="00DF0B49" w:rsidP="00DF0B49">
      <w:pPr>
        <w:tabs>
          <w:tab w:val="left" w:pos="426"/>
        </w:tabs>
        <w:spacing w:after="0" w:line="240" w:lineRule="auto"/>
        <w:ind w:right="141"/>
        <w:jc w:val="center"/>
        <w:rPr>
          <w:rStyle w:val="34"/>
          <w:sz w:val="28"/>
          <w:szCs w:val="28"/>
        </w:rPr>
      </w:pPr>
      <w:r w:rsidRPr="00FA30ED">
        <w:rPr>
          <w:rStyle w:val="34"/>
          <w:sz w:val="28"/>
          <w:szCs w:val="28"/>
        </w:rPr>
        <w:t>«Организация культурно-досуговой деятельности»</w:t>
      </w:r>
    </w:p>
    <w:p w:rsidR="00DF0B49" w:rsidRPr="00FA30ED" w:rsidRDefault="00DF0B49" w:rsidP="00DF0B49">
      <w:pPr>
        <w:tabs>
          <w:tab w:val="left" w:pos="426"/>
        </w:tabs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Выполнение данного основного мероприятия включает: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оказание муниципальных услуг' (выполнение работ) и обеспечение деятельности муниципальных учреждений, осуществляющих кинопоказ;</w:t>
      </w:r>
      <w:r w:rsidR="00CF0A91">
        <w:rPr>
          <w:rStyle w:val="33"/>
          <w:sz w:val="28"/>
          <w:szCs w:val="28"/>
        </w:rPr>
        <w:t xml:space="preserve"> </w:t>
      </w:r>
      <w:r w:rsidRPr="00FA30ED">
        <w:rPr>
          <w:rStyle w:val="33"/>
          <w:sz w:val="28"/>
          <w:szCs w:val="28"/>
        </w:rPr>
        <w:t>обеспечение деятельности районных учреждений в области традиционной народной культуры, находящихся в ведении отдела культуры, по делам молодежи, ФК и спорту администрации Поныровского района Курской области.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В рамках указанного основного мероприятия планируется: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/>
      </w:pPr>
      <w:r w:rsidRPr="00FA30ED">
        <w:rPr>
          <w:rStyle w:val="33"/>
          <w:sz w:val="28"/>
          <w:szCs w:val="28"/>
        </w:rPr>
        <w:t>- осуществление деятельности по сохранению и модернизации существующей в районе киносети;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- укрепление материально - технической базы учреждений;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/>
      </w:pPr>
      <w:r w:rsidRPr="00FA30ED">
        <w:rPr>
          <w:rStyle w:val="33"/>
          <w:sz w:val="28"/>
          <w:szCs w:val="28"/>
        </w:rPr>
        <w:t>- проведение кинофестивалей, премьер, творческих встреч с мастерами искусств и деятелями кино;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lastRenderedPageBreak/>
        <w:t xml:space="preserve">- обеспечение оказания культурно-досуговых услуг населению; 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</w:pPr>
      <w:r w:rsidRPr="00FA30ED">
        <w:rPr>
          <w:rStyle w:val="33"/>
          <w:sz w:val="28"/>
          <w:szCs w:val="28"/>
        </w:rPr>
        <w:t>- 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- поддержка проектов, направленных на развитие сельской культуры;       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</w:pPr>
      <w:r w:rsidRPr="00FA30ED">
        <w:rPr>
          <w:rStyle w:val="33"/>
          <w:sz w:val="28"/>
          <w:szCs w:val="28"/>
        </w:rPr>
        <w:t>- создание условий для привлечения детей и молодежи к занятиям, связанным с народной культурой;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укрепление и обновление материально-технической базы культурно</w:t>
      </w:r>
      <w:r w:rsidRPr="00FA30ED">
        <w:rPr>
          <w:rStyle w:val="33"/>
          <w:sz w:val="28"/>
          <w:szCs w:val="28"/>
        </w:rPr>
        <w:softHyphen/>
        <w:t>-досуговых учреждений, находящихся в муниципальных районах и сельской местности;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2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оптимизация сети учреждений культурно-досугового типа в сельской местности;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2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- осуществление других мероприятий.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- среднее число посещений киносеансов и расчете на 1 человека; 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2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прирост количества культурно-просветительских мероприятий, проведенных учреждениями культуры по сравнению с 2014 годом;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удельный вес населения, участвующего в платных культурно</w:t>
      </w:r>
      <w:r w:rsidRPr="00FA30ED">
        <w:rPr>
          <w:rStyle w:val="33"/>
          <w:sz w:val="28"/>
          <w:szCs w:val="28"/>
        </w:rPr>
        <w:softHyphen/>
        <w:t>-досуговых мероприятиях, проводимых муниципальными учреждениями культуры;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среднее число участников клубных формирований в расчете на 1 тыс. человек населения;</w:t>
      </w:r>
    </w:p>
    <w:p w:rsidR="00DF0B49" w:rsidRPr="00FB304D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  <w:rPr>
          <w:rStyle w:val="33"/>
          <w:color w:val="auto"/>
          <w:sz w:val="28"/>
          <w:szCs w:val="28"/>
          <w:shd w:val="clear" w:color="auto" w:fill="auto"/>
        </w:rPr>
      </w:pPr>
      <w:r w:rsidRPr="00FA30ED">
        <w:rPr>
          <w:rStyle w:val="33"/>
          <w:sz w:val="28"/>
          <w:szCs w:val="28"/>
        </w:rPr>
        <w:t>- обеспеченность зрительскими местами учреждений культурно-досугового типа в муниципальных районах и сельской местности в расчете на 1 тыс. человек населения.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Результатами реализации основного мероприятия станут: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</w:pPr>
      <w:r w:rsidRPr="00FA30ED">
        <w:rPr>
          <w:rStyle w:val="33"/>
          <w:sz w:val="28"/>
          <w:szCs w:val="28"/>
        </w:rPr>
        <w:t>-  высокий уровень качества и доступности услуг по кинообслуживанию;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укрепление материально-технической базы учреждений;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- повышение эффективности использования бюджетных средств, направляемых на сохранение и модернизацию кинообслуживания населения Поныровского района.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/>
      </w:pPr>
      <w:r w:rsidRPr="00FA30ED">
        <w:rPr>
          <w:rStyle w:val="33"/>
          <w:sz w:val="28"/>
          <w:szCs w:val="28"/>
        </w:rPr>
        <w:t>- высокий уровень качества и доступности культурно-досуговых услуг;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20" w:right="141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Основное мероприятие будет реализоваться на протяжении всего периода дей</w:t>
      </w:r>
      <w:r w:rsidR="006A7491">
        <w:rPr>
          <w:rStyle w:val="33"/>
          <w:sz w:val="28"/>
          <w:szCs w:val="28"/>
        </w:rPr>
        <w:t>ствия Программы - с 2015 по 2021</w:t>
      </w:r>
      <w:r w:rsidRPr="00FA30ED">
        <w:rPr>
          <w:rStyle w:val="33"/>
          <w:sz w:val="28"/>
          <w:szCs w:val="28"/>
        </w:rPr>
        <w:t xml:space="preserve"> годы, в одном этапе.</w:t>
      </w:r>
    </w:p>
    <w:p w:rsidR="00DF0B49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Исполнителем основного мероприятия в части государственной поддержки сохранения и модернизации кинообслуживания населения на районном уровне является отдел культуры, по делам молодежи, ФК и спорту администрации Поныровского района.</w:t>
      </w:r>
    </w:p>
    <w:p w:rsidR="00FB304D" w:rsidRPr="00FA30ED" w:rsidRDefault="00FB304D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0"/>
        <w:rPr>
          <w:rStyle w:val="33"/>
          <w:sz w:val="28"/>
          <w:szCs w:val="28"/>
        </w:rPr>
      </w:pPr>
    </w:p>
    <w:p w:rsidR="00DF0B49" w:rsidRPr="00FA30ED" w:rsidRDefault="00DF0B49" w:rsidP="00DF0B4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</w:rPr>
      </w:pPr>
      <w:r w:rsidRPr="00FA30ED">
        <w:rPr>
          <w:b/>
          <w:bCs/>
          <w:sz w:val="28"/>
          <w:szCs w:val="28"/>
        </w:rPr>
        <w:t>4.Характеристика мер государственного (муниципального) регулирования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FA30ED" w:rsidRDefault="00DF0B49" w:rsidP="00DF0B4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rPr>
          <w:b/>
          <w:bCs/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Меры государственного (муниципального) регулирования в сфере реализации </w:t>
      </w:r>
      <w:r w:rsidRPr="00FA30ED">
        <w:rPr>
          <w:rStyle w:val="33"/>
          <w:sz w:val="28"/>
          <w:szCs w:val="28"/>
        </w:rPr>
        <w:lastRenderedPageBreak/>
        <w:t>подпрограммы на районном уровне отсутствуют.</w:t>
      </w:r>
    </w:p>
    <w:p w:rsidR="00DF0B49" w:rsidRPr="00FA30ED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rPr>
          <w:b/>
          <w:bCs/>
          <w:sz w:val="28"/>
          <w:szCs w:val="28"/>
        </w:rPr>
      </w:pPr>
    </w:p>
    <w:p w:rsidR="00DF0B49" w:rsidRPr="00FA30ED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5.Прогноз сводных пок</w:t>
      </w:r>
      <w:r w:rsidR="00602961">
        <w:rPr>
          <w:b/>
          <w:bCs/>
          <w:sz w:val="28"/>
          <w:szCs w:val="28"/>
        </w:rPr>
        <w:t>азателей муниципальных заданий п</w:t>
      </w:r>
      <w:r w:rsidRPr="00FA30ED">
        <w:rPr>
          <w:b/>
          <w:bCs/>
          <w:sz w:val="28"/>
          <w:szCs w:val="28"/>
        </w:rPr>
        <w:t>о этапам реализации муниципальной подпрограммы</w:t>
      </w:r>
    </w:p>
    <w:p w:rsidR="00DF0B49" w:rsidRPr="00FA30ED" w:rsidRDefault="00DF0B49" w:rsidP="00DF0B4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2"/>
        <w:jc w:val="center"/>
        <w:rPr>
          <w:b/>
          <w:bCs/>
          <w:sz w:val="28"/>
          <w:szCs w:val="28"/>
        </w:rPr>
      </w:pPr>
    </w:p>
    <w:p w:rsidR="00DF0B49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</w:t>
      </w:r>
      <w:r w:rsidR="00602961">
        <w:rPr>
          <w:rStyle w:val="33"/>
          <w:sz w:val="28"/>
          <w:szCs w:val="28"/>
        </w:rPr>
        <w:t>е.</w:t>
      </w:r>
    </w:p>
    <w:p w:rsidR="00F46CC3" w:rsidRDefault="00F46CC3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b/>
          <w:bCs/>
          <w:sz w:val="28"/>
          <w:szCs w:val="28"/>
        </w:rPr>
      </w:pP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20"/>
        <w:rPr>
          <w:color w:val="000000"/>
          <w:sz w:val="28"/>
          <w:szCs w:val="28"/>
          <w:shd w:val="clear" w:color="auto" w:fill="FFFFFF"/>
        </w:rPr>
      </w:pPr>
      <w:r w:rsidRPr="00FA30ED">
        <w:rPr>
          <w:b/>
          <w:bCs/>
          <w:sz w:val="28"/>
          <w:szCs w:val="28"/>
        </w:rPr>
        <w:t>6.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FB304D" w:rsidRDefault="00FB304D" w:rsidP="00FB304D">
      <w:pPr>
        <w:keepNext/>
        <w:keepLines/>
        <w:widowControl w:val="0"/>
        <w:tabs>
          <w:tab w:val="left" w:pos="343"/>
        </w:tabs>
        <w:spacing w:after="0" w:line="240" w:lineRule="auto"/>
        <w:ind w:right="459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B49" w:rsidRPr="00FA30ED" w:rsidRDefault="00DF0B49" w:rsidP="00FB304D">
      <w:pPr>
        <w:keepNext/>
        <w:keepLines/>
        <w:widowControl w:val="0"/>
        <w:tabs>
          <w:tab w:val="left" w:pos="343"/>
        </w:tabs>
        <w:spacing w:after="0" w:line="240" w:lineRule="auto"/>
        <w:ind w:right="459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DF0B49" w:rsidRPr="00FA30ED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FA30ED" w:rsidRDefault="00DF0B49" w:rsidP="00DF0B49">
      <w:pPr>
        <w:keepNext/>
        <w:keepLines/>
        <w:widowControl w:val="0"/>
        <w:tabs>
          <w:tab w:val="left" w:pos="1481"/>
        </w:tabs>
        <w:spacing w:after="0" w:line="240" w:lineRule="auto"/>
        <w:ind w:right="4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DF0B49">
      <w:pPr>
        <w:pStyle w:val="8"/>
        <w:shd w:val="clear" w:color="auto" w:fill="auto"/>
        <w:spacing w:before="0" w:after="0" w:line="240" w:lineRule="auto"/>
        <w:ind w:left="40" w:right="460" w:firstLine="720"/>
        <w:rPr>
          <w:sz w:val="28"/>
          <w:szCs w:val="28"/>
        </w:rPr>
      </w:pPr>
      <w:r w:rsidRPr="00FA30ED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предусмотрено.</w:t>
      </w:r>
    </w:p>
    <w:p w:rsidR="00DF0B49" w:rsidRPr="00FA30ED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outlineLvl w:val="3"/>
        <w:rPr>
          <w:rFonts w:ascii="Times New Roman" w:hAnsi="Times New Roman" w:cs="Times New Roman"/>
          <w:spacing w:val="10"/>
          <w:sz w:val="28"/>
          <w:szCs w:val="28"/>
        </w:rPr>
      </w:pPr>
      <w:bookmarkStart w:id="16" w:name="bookmark36"/>
    </w:p>
    <w:p w:rsidR="00DF0B49" w:rsidRPr="00FA30ED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jc w:val="center"/>
        <w:outlineLvl w:val="3"/>
        <w:rPr>
          <w:rStyle w:val="43"/>
          <w:sz w:val="28"/>
          <w:szCs w:val="28"/>
        </w:rPr>
      </w:pPr>
      <w:r w:rsidRPr="00FA30ED">
        <w:rPr>
          <w:rStyle w:val="43"/>
          <w:sz w:val="28"/>
          <w:szCs w:val="28"/>
        </w:rPr>
        <w:t>8.Обоснование объема финансовых ресурсов, необходимых для</w:t>
      </w:r>
      <w:bookmarkStart w:id="17" w:name="bookmark37"/>
      <w:bookmarkEnd w:id="16"/>
      <w:r w:rsidRPr="00FA30ED">
        <w:rPr>
          <w:rStyle w:val="43"/>
          <w:sz w:val="28"/>
          <w:szCs w:val="28"/>
        </w:rPr>
        <w:t xml:space="preserve"> реализации подпрограммы</w:t>
      </w:r>
      <w:bookmarkEnd w:id="17"/>
    </w:p>
    <w:p w:rsidR="00DF0B49" w:rsidRPr="00FA30ED" w:rsidRDefault="00DF0B49" w:rsidP="00DF0B49">
      <w:pPr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</w:rPr>
      </w:pPr>
    </w:p>
    <w:p w:rsidR="00DF0B49" w:rsidRPr="00FA30ED" w:rsidRDefault="00DF0B49" w:rsidP="00DF0B4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Финансирование подпрограммы осуществляется за счет средств </w:t>
      </w:r>
      <w:r w:rsidR="009F66EB" w:rsidRPr="00FA30ED">
        <w:rPr>
          <w:rStyle w:val="33"/>
          <w:sz w:val="28"/>
          <w:szCs w:val="28"/>
        </w:rPr>
        <w:t>бюджетных ассигнований</w:t>
      </w:r>
      <w:r w:rsidRPr="00FA30ED">
        <w:rPr>
          <w:rStyle w:val="33"/>
          <w:sz w:val="28"/>
          <w:szCs w:val="28"/>
        </w:rPr>
        <w:t>.</w:t>
      </w:r>
    </w:p>
    <w:p w:rsidR="00DF0B49" w:rsidRPr="00FB304D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color w:val="auto"/>
          <w:sz w:val="28"/>
          <w:szCs w:val="28"/>
        </w:rPr>
      </w:pPr>
      <w:r w:rsidRPr="00FB304D">
        <w:rPr>
          <w:rStyle w:val="33"/>
          <w:color w:val="auto"/>
          <w:sz w:val="28"/>
          <w:szCs w:val="28"/>
        </w:rPr>
        <w:t xml:space="preserve">Объем </w:t>
      </w:r>
      <w:bookmarkStart w:id="18" w:name="_Hlk527558997"/>
      <w:r w:rsidRPr="00FB304D">
        <w:rPr>
          <w:rStyle w:val="33"/>
          <w:color w:val="auto"/>
          <w:sz w:val="28"/>
          <w:szCs w:val="28"/>
        </w:rPr>
        <w:t xml:space="preserve">бюджетных ассигнований </w:t>
      </w:r>
      <w:bookmarkEnd w:id="18"/>
      <w:r w:rsidRPr="00FB304D">
        <w:rPr>
          <w:rStyle w:val="33"/>
          <w:color w:val="auto"/>
          <w:sz w:val="28"/>
          <w:szCs w:val="28"/>
        </w:rPr>
        <w:t xml:space="preserve">на реализацию подпрограммы составляет </w:t>
      </w:r>
      <w:r w:rsidR="00E85101">
        <w:rPr>
          <w:rStyle w:val="33"/>
          <w:color w:val="FF0000"/>
          <w:sz w:val="28"/>
          <w:szCs w:val="28"/>
        </w:rPr>
        <w:t>7399</w:t>
      </w:r>
      <w:r w:rsidR="00B951FE">
        <w:rPr>
          <w:rStyle w:val="33"/>
          <w:color w:val="FF0000"/>
          <w:sz w:val="28"/>
          <w:szCs w:val="28"/>
        </w:rPr>
        <w:t>7,220</w:t>
      </w:r>
      <w:r w:rsidR="00CF0A91">
        <w:rPr>
          <w:rStyle w:val="33"/>
          <w:color w:val="FF0000"/>
          <w:sz w:val="28"/>
          <w:szCs w:val="28"/>
        </w:rPr>
        <w:t xml:space="preserve"> </w:t>
      </w:r>
      <w:r w:rsidRPr="00FB304D">
        <w:rPr>
          <w:rStyle w:val="33"/>
          <w:color w:val="auto"/>
          <w:sz w:val="28"/>
          <w:szCs w:val="28"/>
        </w:rPr>
        <w:t>тыс. рублей и по годам распределяется в следующих объемах:</w:t>
      </w:r>
    </w:p>
    <w:p w:rsidR="008A16A2" w:rsidRPr="00FB304D" w:rsidRDefault="008A16A2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21"/>
          <w:color w:val="auto"/>
          <w:sz w:val="28"/>
          <w:szCs w:val="28"/>
        </w:rPr>
      </w:pPr>
      <w:r w:rsidRPr="00FB304D">
        <w:rPr>
          <w:rStyle w:val="33"/>
          <w:color w:val="auto"/>
          <w:sz w:val="28"/>
          <w:szCs w:val="28"/>
        </w:rPr>
        <w:t>2015год-     10487,647 тыс. рублей;</w:t>
      </w:r>
    </w:p>
    <w:p w:rsidR="00BB4DD8" w:rsidRPr="00FB304D" w:rsidRDefault="00BB4DD8" w:rsidP="00FB304D">
      <w:pPr>
        <w:pStyle w:val="af1"/>
        <w:tabs>
          <w:tab w:val="left" w:pos="4286"/>
        </w:tabs>
        <w:ind w:left="60" w:firstLine="680"/>
        <w:rPr>
          <w:rStyle w:val="21"/>
          <w:color w:val="auto"/>
          <w:sz w:val="28"/>
          <w:szCs w:val="28"/>
        </w:rPr>
      </w:pPr>
      <w:r w:rsidRPr="00FB304D">
        <w:rPr>
          <w:rStyle w:val="21"/>
          <w:color w:val="auto"/>
          <w:sz w:val="28"/>
          <w:szCs w:val="28"/>
        </w:rPr>
        <w:t>2016год-     10414,693 тыс. рублей;</w:t>
      </w:r>
    </w:p>
    <w:p w:rsidR="00BB4DD8" w:rsidRPr="00FB304D" w:rsidRDefault="00FB304D" w:rsidP="00FB304D">
      <w:pPr>
        <w:pStyle w:val="af1"/>
        <w:tabs>
          <w:tab w:val="left" w:pos="4286"/>
        </w:tabs>
        <w:ind w:left="60" w:firstLine="680"/>
        <w:rPr>
          <w:rStyle w:val="21"/>
          <w:color w:val="auto"/>
          <w:sz w:val="28"/>
          <w:szCs w:val="28"/>
        </w:rPr>
      </w:pPr>
      <w:r>
        <w:rPr>
          <w:rStyle w:val="21"/>
          <w:color w:val="auto"/>
          <w:sz w:val="28"/>
          <w:szCs w:val="28"/>
        </w:rPr>
        <w:t xml:space="preserve">2017год -     </w:t>
      </w:r>
      <w:r w:rsidR="00BB4DD8" w:rsidRPr="00FB304D">
        <w:rPr>
          <w:rStyle w:val="21"/>
          <w:color w:val="auto"/>
          <w:sz w:val="28"/>
          <w:szCs w:val="28"/>
        </w:rPr>
        <w:t>9029,247 тыс. рублей;</w:t>
      </w:r>
    </w:p>
    <w:p w:rsidR="00C6713F" w:rsidRPr="00FB304D" w:rsidRDefault="00C6713F" w:rsidP="00FB304D">
      <w:pPr>
        <w:pStyle w:val="af1"/>
        <w:tabs>
          <w:tab w:val="left" w:pos="4286"/>
        </w:tabs>
        <w:ind w:left="60" w:firstLine="6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04D">
        <w:rPr>
          <w:rFonts w:ascii="Times New Roman" w:hAnsi="Times New Roman" w:cs="Times New Roman"/>
          <w:sz w:val="28"/>
          <w:szCs w:val="28"/>
          <w:shd w:val="clear" w:color="auto" w:fill="FFFFFF"/>
        </w:rPr>
        <w:t>2018год-     10889,159 тыс. рублей;</w:t>
      </w:r>
    </w:p>
    <w:p w:rsidR="00C6713F" w:rsidRPr="00FB304D" w:rsidRDefault="00FB304D" w:rsidP="00FB304D">
      <w:pPr>
        <w:pStyle w:val="af1"/>
        <w:tabs>
          <w:tab w:val="left" w:pos="4286"/>
        </w:tabs>
        <w:ind w:left="60" w:firstLine="6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2019год-     </w:t>
      </w:r>
      <w:r w:rsidR="00CF0A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</w:t>
      </w:r>
      <w:r w:rsidR="00B951F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1181,740</w:t>
      </w:r>
      <w:r w:rsidR="00C6713F" w:rsidRPr="00FB3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C6713F" w:rsidRPr="00FB304D" w:rsidRDefault="00C6713F" w:rsidP="00FB304D">
      <w:pPr>
        <w:pStyle w:val="af1"/>
        <w:tabs>
          <w:tab w:val="left" w:pos="4286"/>
        </w:tabs>
        <w:ind w:left="60" w:firstLine="6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04D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 -   10997,367 тыс. рублей.</w:t>
      </w:r>
    </w:p>
    <w:p w:rsidR="00C6713F" w:rsidRPr="00FB304D" w:rsidRDefault="00C6713F" w:rsidP="00FB304D">
      <w:pPr>
        <w:pStyle w:val="af1"/>
        <w:tabs>
          <w:tab w:val="left" w:pos="4286"/>
        </w:tabs>
        <w:ind w:left="60" w:firstLine="6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04D">
        <w:rPr>
          <w:rFonts w:ascii="Times New Roman" w:hAnsi="Times New Roman" w:cs="Times New Roman"/>
          <w:sz w:val="28"/>
          <w:szCs w:val="28"/>
          <w:shd w:val="clear" w:color="auto" w:fill="FFFFFF"/>
        </w:rPr>
        <w:t>2021год -    10997,367 тыс. рублей</w:t>
      </w:r>
      <w:r w:rsidR="00456D7A" w:rsidRPr="00FB30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09B8" w:rsidRPr="00FB304D" w:rsidRDefault="00A909B8" w:rsidP="00FB304D">
      <w:pPr>
        <w:pStyle w:val="af1"/>
        <w:tabs>
          <w:tab w:val="left" w:pos="4286"/>
        </w:tabs>
        <w:ind w:left="60" w:firstLine="680"/>
      </w:pPr>
    </w:p>
    <w:p w:rsidR="00DF0B49" w:rsidRPr="00FA30ED" w:rsidRDefault="00DF0B49" w:rsidP="00FB304D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left="60" w:right="-1" w:firstLine="680"/>
      </w:pPr>
      <w:r w:rsidRPr="00FA30ED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68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Ресурсное обеспечение реализации подпрограммы за счет средств </w:t>
      </w:r>
      <w:r w:rsidR="009F66EB" w:rsidRPr="00FA30ED">
        <w:rPr>
          <w:rStyle w:val="33"/>
          <w:sz w:val="28"/>
          <w:szCs w:val="28"/>
        </w:rPr>
        <w:t xml:space="preserve">бюджетных ассигнований </w:t>
      </w:r>
      <w:r w:rsidRPr="00FA30ED">
        <w:rPr>
          <w:rStyle w:val="33"/>
          <w:sz w:val="28"/>
          <w:szCs w:val="28"/>
        </w:rPr>
        <w:t>представлено в приложении №4 к Программе</w:t>
      </w:r>
      <w:r w:rsidR="00FB304D">
        <w:rPr>
          <w:rStyle w:val="33"/>
          <w:sz w:val="28"/>
          <w:szCs w:val="28"/>
        </w:rPr>
        <w:t>.</w:t>
      </w:r>
    </w:p>
    <w:p w:rsidR="00DF0B49" w:rsidRPr="00FA30ED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both"/>
        <w:outlineLvl w:val="3"/>
        <w:rPr>
          <w:rFonts w:ascii="Times New Roman" w:hAnsi="Times New Roman" w:cs="Times New Roman"/>
        </w:rPr>
      </w:pPr>
      <w:bookmarkStart w:id="19" w:name="bookmark27"/>
    </w:p>
    <w:p w:rsidR="00DF0B49" w:rsidRPr="00FA30ED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9.Анализ рисков реализации подпрограммы и описание мер</w:t>
      </w:r>
      <w:bookmarkEnd w:id="19"/>
      <w:r w:rsidRPr="00FA30ED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рисками реализации подпрограммы</w:t>
      </w:r>
    </w:p>
    <w:p w:rsidR="00DF0B49" w:rsidRPr="00FA30ED" w:rsidRDefault="00DF0B49" w:rsidP="00FB304D">
      <w:pPr>
        <w:keepNext/>
        <w:keepLines/>
        <w:widowControl w:val="0"/>
        <w:tabs>
          <w:tab w:val="left" w:pos="1060"/>
        </w:tabs>
        <w:spacing w:after="0" w:line="240" w:lineRule="auto"/>
        <w:ind w:left="60" w:firstLine="68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FB304D">
      <w:pPr>
        <w:keepNext/>
        <w:keepLines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8"/>
      <w:bookmarkEnd w:id="20"/>
      <w:r w:rsidRPr="00FA30ED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 В рамках реализации подпрограммы могут быть выделены следующие риски ее реализации.</w:t>
      </w:r>
    </w:p>
    <w:p w:rsidR="00FB304D" w:rsidRPr="00FA30ED" w:rsidRDefault="00FB304D" w:rsidP="00FB304D">
      <w:pPr>
        <w:keepNext/>
        <w:keepLines/>
        <w:spacing w:after="0" w:line="240" w:lineRule="auto"/>
        <w:ind w:left="6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0B49" w:rsidRPr="00FA30ED" w:rsidRDefault="00DF0B49" w:rsidP="00FB304D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jc w:val="center"/>
        <w:rPr>
          <w:b/>
          <w:bCs/>
          <w:i/>
          <w:iCs/>
          <w:sz w:val="28"/>
          <w:szCs w:val="28"/>
        </w:rPr>
      </w:pPr>
      <w:r w:rsidRPr="00FA30ED">
        <w:rPr>
          <w:b/>
          <w:bCs/>
          <w:i/>
          <w:iCs/>
          <w:sz w:val="28"/>
          <w:szCs w:val="28"/>
        </w:rPr>
        <w:t>Правовые риски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  <w:r w:rsidRPr="00FA30ED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  <w:r w:rsidRPr="00FA30ED">
        <w:rPr>
          <w:sz w:val="28"/>
          <w:szCs w:val="28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FA30ED" w:rsidRDefault="00FB304D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FA30ED">
        <w:rPr>
          <w:sz w:val="28"/>
          <w:szCs w:val="28"/>
        </w:rPr>
        <w:t>роводить мониторинг планируемых изменений в федеральном законодательстве в сфере культуры.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Pr="00FA30ED" w:rsidRDefault="00DF0B49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  <w:r w:rsidRPr="00FA30ED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  <w:r w:rsidRPr="00FA30ED">
        <w:rPr>
          <w:sz w:val="28"/>
          <w:szCs w:val="28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FA30ED" w:rsidRDefault="00FB304D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  <w:r>
        <w:rPr>
          <w:sz w:val="28"/>
          <w:szCs w:val="28"/>
        </w:rPr>
        <w:t>О</w:t>
      </w:r>
      <w:r w:rsidR="00DF0B49" w:rsidRPr="00FA30ED">
        <w:rPr>
          <w:sz w:val="28"/>
          <w:szCs w:val="28"/>
        </w:rPr>
        <w:t>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FA30ED" w:rsidRDefault="00FB304D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>
        <w:rPr>
          <w:sz w:val="28"/>
          <w:szCs w:val="28"/>
        </w:rPr>
        <w:t>П</w:t>
      </w:r>
      <w:r w:rsidR="00DF0B49" w:rsidRPr="00FA30ED">
        <w:rPr>
          <w:sz w:val="28"/>
          <w:szCs w:val="28"/>
        </w:rPr>
        <w:t>ривлечение внебюджетного финансирования.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</w:p>
    <w:p w:rsidR="00DF0B49" w:rsidRPr="00FA30ED" w:rsidRDefault="00DF0B49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  <w:r w:rsidRPr="00FA30ED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  <w:r w:rsidRPr="00FA30ED">
        <w:rPr>
          <w:sz w:val="28"/>
          <w:szCs w:val="28"/>
        </w:rPr>
        <w:t xml:space="preserve"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</w:t>
      </w:r>
      <w:r w:rsidRPr="00FA30ED">
        <w:rPr>
          <w:sz w:val="28"/>
          <w:szCs w:val="28"/>
        </w:rPr>
        <w:lastRenderedPageBreak/>
        <w:t>привлекательности и экономическому стимулированию.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firstLine="680"/>
        <w:rPr>
          <w:sz w:val="28"/>
          <w:szCs w:val="28"/>
        </w:rPr>
      </w:pPr>
    </w:p>
    <w:p w:rsidR="00DF0B49" w:rsidRPr="00FA30ED" w:rsidRDefault="00DF0B49" w:rsidP="00FB304D">
      <w:pPr>
        <w:keepNext/>
        <w:keepLines/>
        <w:tabs>
          <w:tab w:val="left" w:pos="9638"/>
        </w:tabs>
        <w:spacing w:after="0" w:line="240" w:lineRule="auto"/>
        <w:ind w:left="60" w:right="-1" w:firstLine="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- своевременная корректировка мероприятий подпрограммы.</w:t>
      </w:r>
    </w:p>
    <w:p w:rsidR="00DF0B49" w:rsidRPr="00FA30ED" w:rsidRDefault="00DF0B49" w:rsidP="00FB304D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left="60" w:right="-1" w:firstLine="680"/>
        <w:rPr>
          <w:sz w:val="28"/>
          <w:szCs w:val="28"/>
        </w:rPr>
      </w:pPr>
      <w:r w:rsidRPr="00FA30ED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</w:t>
      </w:r>
    </w:p>
    <w:p w:rsidR="00DF0B49" w:rsidRPr="00FA30ED" w:rsidRDefault="00DF0B49" w:rsidP="00DF0B49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right="-1"/>
        <w:rPr>
          <w:sz w:val="28"/>
          <w:szCs w:val="28"/>
        </w:rPr>
      </w:pPr>
    </w:p>
    <w:p w:rsidR="00DF0B49" w:rsidRPr="00FA30ED" w:rsidRDefault="00DF0B49" w:rsidP="00DF0B49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DF0B49" w:rsidRPr="00FA30ED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rStyle w:val="21"/>
          <w:sz w:val="28"/>
          <w:szCs w:val="28"/>
        </w:rPr>
      </w:pPr>
      <w:r w:rsidRPr="00FA30ED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FA30ED">
        <w:rPr>
          <w:rStyle w:val="21"/>
          <w:b/>
          <w:bCs/>
          <w:sz w:val="28"/>
          <w:szCs w:val="28"/>
        </w:rPr>
        <w:t>«Наследие»</w:t>
      </w:r>
    </w:p>
    <w:p w:rsidR="00DF0B49" w:rsidRPr="00FA30ED" w:rsidRDefault="00DF0B49" w:rsidP="00DF0B49">
      <w:pPr>
        <w:pStyle w:val="8"/>
        <w:shd w:val="clear" w:color="auto" w:fill="auto"/>
        <w:spacing w:before="0" w:after="0" w:line="240" w:lineRule="auto"/>
        <w:jc w:val="center"/>
      </w:pPr>
      <w:r w:rsidRPr="00FA30ED">
        <w:rPr>
          <w:b/>
          <w:bCs/>
          <w:sz w:val="28"/>
          <w:szCs w:val="28"/>
        </w:rPr>
        <w:t>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FA30ED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DF0B49" w:rsidRPr="00FA30ED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ПАСПОРТ</w:t>
      </w:r>
    </w:p>
    <w:p w:rsidR="00DF0B49" w:rsidRPr="00FA30ED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 xml:space="preserve">подпрограммы </w:t>
      </w:r>
      <w:r w:rsidRPr="00FA30ED">
        <w:rPr>
          <w:rStyle w:val="21"/>
          <w:b/>
          <w:bCs/>
          <w:sz w:val="28"/>
          <w:szCs w:val="28"/>
        </w:rPr>
        <w:t>«Наследие» муниципаль</w:t>
      </w:r>
      <w:r w:rsidRPr="00FA30ED">
        <w:rPr>
          <w:b/>
          <w:bCs/>
          <w:sz w:val="28"/>
          <w:szCs w:val="28"/>
        </w:rPr>
        <w:t>ной программы Поныровского района Курской области «Развитие культуры в Поныровском районе Курской области»</w:t>
      </w:r>
    </w:p>
    <w:p w:rsidR="00DF0B49" w:rsidRPr="00FA30ED" w:rsidRDefault="00DF0B49" w:rsidP="00DF0B49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70"/>
      </w:tblGrid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области.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Муниципальное казенное учреждение культуры «Межпоселенческая библиотека» Поныровского района Курской области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отсутствуют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сохранность культурного и исторического наследия;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FA30ED">
              <w:rPr>
                <w:rStyle w:val="21"/>
                <w:sz w:val="28"/>
                <w:szCs w:val="28"/>
              </w:rPr>
              <w:t>расширение доступа населения к культурным ценностям и информации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Задачи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обеспечение сохранности и использования объектов культурного наследия;</w:t>
            </w:r>
          </w:p>
          <w:p w:rsidR="00DF0B49" w:rsidRPr="007F5029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30ED">
              <w:rPr>
                <w:rStyle w:val="21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охват населения библиотечным обслуживанием, процент;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 xml:space="preserve">среднее число книговыдач в расчете на 1 тыс. человек населения, тыс. экз.; 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jc w:val="left"/>
            </w:pPr>
            <w:r w:rsidRPr="00FA30ED">
              <w:rPr>
                <w:rStyle w:val="21"/>
                <w:sz w:val="28"/>
                <w:szCs w:val="28"/>
              </w:rPr>
              <w:t>количество экземпляров новых поступлений в фонды муниципальных библиотек экземпляров;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FF3063" w:rsidP="00F3724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2015 - </w:t>
            </w:r>
            <w:r w:rsidRPr="00EB4B0F">
              <w:rPr>
                <w:rStyle w:val="21"/>
                <w:color w:val="auto"/>
                <w:sz w:val="28"/>
                <w:szCs w:val="28"/>
              </w:rPr>
              <w:t>2021</w:t>
            </w:r>
            <w:r w:rsidR="00DF0B49" w:rsidRPr="00FA30ED">
              <w:rPr>
                <w:rStyle w:val="21"/>
                <w:sz w:val="28"/>
                <w:szCs w:val="28"/>
              </w:rPr>
              <w:t xml:space="preserve"> годы, в один этап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B951FE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EB4B0F">
              <w:rPr>
                <w:rStyle w:val="21"/>
                <w:color w:val="auto"/>
                <w:sz w:val="28"/>
                <w:szCs w:val="28"/>
              </w:rPr>
              <w:t xml:space="preserve">Общий объем бюджетных ассигнований на </w:t>
            </w:r>
            <w:r w:rsidRPr="00B951FE">
              <w:rPr>
                <w:rStyle w:val="21"/>
                <w:color w:val="auto"/>
                <w:sz w:val="28"/>
                <w:szCs w:val="28"/>
              </w:rPr>
              <w:t>реализ</w:t>
            </w:r>
            <w:r w:rsidR="00EB4B0F" w:rsidRPr="00B951FE">
              <w:rPr>
                <w:rStyle w:val="21"/>
                <w:color w:val="auto"/>
                <w:sz w:val="28"/>
                <w:szCs w:val="28"/>
              </w:rPr>
              <w:t xml:space="preserve">ацию подпрограммы составляет </w:t>
            </w:r>
            <w:r w:rsidR="007F5029" w:rsidRPr="001D67F7">
              <w:rPr>
                <w:rStyle w:val="21"/>
                <w:color w:val="FF0000"/>
                <w:sz w:val="28"/>
                <w:szCs w:val="28"/>
              </w:rPr>
              <w:t>67914,874</w:t>
            </w:r>
            <w:r w:rsidRPr="00B951FE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B951FE" w:rsidRDefault="00DF0B49" w:rsidP="00EB4B0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51FE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8A16A2" w:rsidRPr="00B951FE" w:rsidRDefault="00EB4B0F" w:rsidP="00EB4B0F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color w:val="auto"/>
                <w:sz w:val="28"/>
                <w:szCs w:val="28"/>
              </w:rPr>
            </w:pPr>
            <w:r w:rsidRPr="00B951FE">
              <w:rPr>
                <w:rStyle w:val="21"/>
                <w:color w:val="auto"/>
                <w:sz w:val="28"/>
                <w:szCs w:val="28"/>
              </w:rPr>
              <w:t xml:space="preserve">2015год-    </w:t>
            </w:r>
            <w:r w:rsidR="008A16A2" w:rsidRPr="00B951FE">
              <w:rPr>
                <w:rStyle w:val="21"/>
                <w:color w:val="auto"/>
                <w:sz w:val="28"/>
                <w:szCs w:val="28"/>
              </w:rPr>
              <w:t>7714,434 тыс. рублей;</w:t>
            </w:r>
          </w:p>
          <w:p w:rsidR="00F77D65" w:rsidRPr="00B951FE" w:rsidRDefault="00EB4B0F" w:rsidP="00EB4B0F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51FE">
              <w:rPr>
                <w:rStyle w:val="21"/>
                <w:color w:val="auto"/>
                <w:sz w:val="28"/>
                <w:szCs w:val="28"/>
              </w:rPr>
              <w:t xml:space="preserve">2016год-   </w:t>
            </w:r>
            <w:r w:rsidR="00F77D65" w:rsidRPr="00B951FE">
              <w:rPr>
                <w:rStyle w:val="21"/>
                <w:color w:val="auto"/>
                <w:sz w:val="28"/>
                <w:szCs w:val="28"/>
              </w:rPr>
              <w:t xml:space="preserve"> 7199,973 тыс. рублей;</w:t>
            </w:r>
          </w:p>
          <w:p w:rsidR="00F77D65" w:rsidRPr="00B951FE" w:rsidRDefault="00EB4B0F" w:rsidP="00EB4B0F">
            <w:pPr>
              <w:pStyle w:val="8"/>
              <w:shd w:val="clear" w:color="auto" w:fill="auto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951FE">
              <w:rPr>
                <w:rStyle w:val="21"/>
                <w:color w:val="auto"/>
                <w:sz w:val="28"/>
                <w:szCs w:val="28"/>
              </w:rPr>
              <w:t xml:space="preserve">2017год -   </w:t>
            </w:r>
            <w:r w:rsidR="00F77D65" w:rsidRPr="00B951FE">
              <w:rPr>
                <w:rStyle w:val="21"/>
                <w:color w:val="auto"/>
                <w:sz w:val="28"/>
                <w:szCs w:val="28"/>
              </w:rPr>
              <w:t>8713,960 тыс. рублей;</w:t>
            </w:r>
          </w:p>
          <w:p w:rsidR="0025775C" w:rsidRPr="00B951FE" w:rsidRDefault="0025775C" w:rsidP="00EB4B0F">
            <w:pPr>
              <w:pStyle w:val="8"/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951FE">
              <w:rPr>
                <w:sz w:val="28"/>
                <w:szCs w:val="28"/>
                <w:shd w:val="clear" w:color="auto" w:fill="FFFFFF"/>
              </w:rPr>
              <w:t>20</w:t>
            </w:r>
            <w:r w:rsidR="00EB4B0F" w:rsidRPr="00B951FE">
              <w:rPr>
                <w:sz w:val="28"/>
                <w:szCs w:val="28"/>
                <w:shd w:val="clear" w:color="auto" w:fill="FFFFFF"/>
              </w:rPr>
              <w:t>18год-   10218,519 тыс. рублей;</w:t>
            </w:r>
          </w:p>
          <w:p w:rsidR="0025775C" w:rsidRPr="00EB4B0F" w:rsidRDefault="00EB4B0F" w:rsidP="00EB4B0F">
            <w:pPr>
              <w:pStyle w:val="8"/>
              <w:tabs>
                <w:tab w:val="left" w:pos="4545"/>
              </w:tabs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B951FE">
              <w:rPr>
                <w:sz w:val="28"/>
                <w:szCs w:val="28"/>
                <w:shd w:val="clear" w:color="auto" w:fill="FFFFFF"/>
              </w:rPr>
              <w:t xml:space="preserve">2019год-   </w:t>
            </w:r>
            <w:r w:rsidR="007F5029" w:rsidRPr="001D67F7">
              <w:rPr>
                <w:color w:val="FF0000"/>
                <w:sz w:val="28"/>
                <w:szCs w:val="28"/>
                <w:shd w:val="clear" w:color="auto" w:fill="FFFFFF"/>
              </w:rPr>
              <w:t>11408,372</w:t>
            </w:r>
            <w:r w:rsidR="0025775C" w:rsidRPr="00B951FE">
              <w:rPr>
                <w:sz w:val="28"/>
                <w:szCs w:val="28"/>
                <w:shd w:val="clear" w:color="auto" w:fill="FFFFFF"/>
              </w:rPr>
              <w:t xml:space="preserve"> тыс</w:t>
            </w:r>
            <w:r w:rsidR="0025775C" w:rsidRPr="00EB4B0F">
              <w:rPr>
                <w:sz w:val="28"/>
                <w:szCs w:val="28"/>
                <w:shd w:val="clear" w:color="auto" w:fill="FFFFFF"/>
              </w:rPr>
              <w:t>. рублей;</w:t>
            </w:r>
          </w:p>
          <w:p w:rsidR="0025775C" w:rsidRPr="00EB4B0F" w:rsidRDefault="0025775C" w:rsidP="00EB4B0F">
            <w:pPr>
              <w:pStyle w:val="8"/>
              <w:tabs>
                <w:tab w:val="left" w:pos="634"/>
                <w:tab w:val="left" w:pos="4545"/>
              </w:tabs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EB4B0F">
              <w:rPr>
                <w:sz w:val="28"/>
                <w:szCs w:val="28"/>
                <w:shd w:val="clear" w:color="auto" w:fill="FFFFFF"/>
              </w:rPr>
              <w:t>2020 год - 11329,808 тыс. рублей.</w:t>
            </w:r>
          </w:p>
          <w:p w:rsidR="0025775C" w:rsidRPr="00EB4B0F" w:rsidRDefault="0025775C" w:rsidP="00EB4B0F">
            <w:pPr>
              <w:pStyle w:val="8"/>
              <w:tabs>
                <w:tab w:val="left" w:pos="4545"/>
              </w:tabs>
              <w:spacing w:before="0"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EB4B0F">
              <w:rPr>
                <w:sz w:val="28"/>
                <w:szCs w:val="28"/>
                <w:shd w:val="clear" w:color="auto" w:fill="FFFFFF"/>
              </w:rPr>
              <w:t>2021год -  11329,808 тыс. рублей;</w:t>
            </w:r>
          </w:p>
          <w:p w:rsidR="00DF0B49" w:rsidRPr="00FA30ED" w:rsidRDefault="00DF0B49" w:rsidP="00EB4B0F">
            <w:pPr>
              <w:pStyle w:val="8"/>
              <w:shd w:val="clear" w:color="auto" w:fill="auto"/>
              <w:tabs>
                <w:tab w:val="left" w:pos="974"/>
              </w:tabs>
              <w:spacing w:before="0" w:after="0" w:line="240" w:lineRule="auto"/>
            </w:pPr>
            <w:r w:rsidRPr="00EB4B0F">
              <w:rPr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наличие полной и исчерпывающей информации об объектах культурного наследия, включая информацию о его предмете охраны и территории;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высокий уровень сохранности и эффективности использования объектов культурного наследия;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 xml:space="preserve">высокий уровень качества и </w:t>
            </w:r>
            <w:r w:rsidRPr="00FA30ED">
              <w:rPr>
                <w:rStyle w:val="21"/>
                <w:sz w:val="28"/>
                <w:szCs w:val="28"/>
              </w:rPr>
              <w:lastRenderedPageBreak/>
              <w:t xml:space="preserve">доступности услуг библиотек, 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улучшение укомплектованности библиотечных фондов;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высокий уровень сохранности и эффективности использования библиотечных фондов;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укрепление материально-технической базы библиотек;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повышение среднемесячной заработной платы работников библиотек до среднемесячной заработной платы по экономике в регионе;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FA30ED">
              <w:rPr>
                <w:rStyle w:val="21"/>
                <w:sz w:val="28"/>
                <w:szCs w:val="28"/>
              </w:rPr>
              <w:t>оптимизация и модернизация бюджетной сети библиотек</w:t>
            </w:r>
          </w:p>
        </w:tc>
      </w:tr>
    </w:tbl>
    <w:p w:rsidR="00DF0B49" w:rsidRPr="00FA30ED" w:rsidRDefault="00DF0B49" w:rsidP="00DF0B49">
      <w:pPr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right="-1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bookmark17"/>
    </w:p>
    <w:p w:rsidR="00DF0B49" w:rsidRPr="00FA30ED" w:rsidRDefault="00DF0B49" w:rsidP="00241DE4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1.Характеристика сферы реализации</w:t>
      </w:r>
      <w:r w:rsidR="007F5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0ED">
        <w:rPr>
          <w:rStyle w:val="41"/>
          <w:sz w:val="28"/>
          <w:szCs w:val="28"/>
        </w:rPr>
        <w:t>подпрограммы</w:t>
      </w:r>
      <w:r w:rsidRPr="00FA30ED">
        <w:rPr>
          <w:rStyle w:val="41"/>
          <w:b w:val="0"/>
          <w:bCs w:val="0"/>
          <w:sz w:val="28"/>
          <w:szCs w:val="28"/>
        </w:rPr>
        <w:t xml:space="preserve">, 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>описание основных проблем в указанной сфере и прогноз ее развития</w:t>
      </w:r>
      <w:bookmarkEnd w:id="21"/>
    </w:p>
    <w:p w:rsidR="00DF0B49" w:rsidRPr="00FA30ED" w:rsidRDefault="00DF0B49" w:rsidP="0084426A">
      <w:pPr>
        <w:pStyle w:val="12"/>
        <w:keepNext/>
        <w:keepLines/>
        <w:widowControl w:val="0"/>
        <w:tabs>
          <w:tab w:val="left" w:pos="0"/>
          <w:tab w:val="left" w:pos="9356"/>
          <w:tab w:val="left" w:pos="9638"/>
        </w:tabs>
        <w:spacing w:after="0" w:line="240" w:lineRule="auto"/>
        <w:ind w:left="0"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Подпрограмма направлена на решение задачи 1 Программы «</w:t>
      </w:r>
      <w:r w:rsidRPr="00FA30ED">
        <w:rPr>
          <w:rStyle w:val="21"/>
          <w:sz w:val="28"/>
          <w:szCs w:val="28"/>
        </w:rPr>
        <w:t>Повышение доступности и качества библиотечных услуг»</w:t>
      </w:r>
      <w:r w:rsidR="00241DE4">
        <w:rPr>
          <w:sz w:val="28"/>
          <w:szCs w:val="28"/>
        </w:rPr>
        <w:t xml:space="preserve">. </w:t>
      </w:r>
      <w:r w:rsidRPr="00FA30ED">
        <w:rPr>
          <w:sz w:val="28"/>
          <w:szCs w:val="28"/>
        </w:rPr>
        <w:t>Сфера реализации подпрограммы</w:t>
      </w:r>
      <w:r w:rsidRPr="00FA30ED">
        <w:rPr>
          <w:rStyle w:val="21"/>
          <w:sz w:val="28"/>
          <w:szCs w:val="28"/>
        </w:rPr>
        <w:t xml:space="preserve">«Сохранение и развитие библиотечного обслуживания населения» </w:t>
      </w:r>
      <w:r w:rsidRPr="00FA30ED">
        <w:rPr>
          <w:sz w:val="28"/>
          <w:szCs w:val="28"/>
        </w:rPr>
        <w:t>охватывае</w:t>
      </w:r>
      <w:r w:rsidR="00241DE4">
        <w:rPr>
          <w:sz w:val="28"/>
          <w:szCs w:val="28"/>
        </w:rPr>
        <w:t>т: развитие библиотечного дела;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Основная задача библиотек - предоставление накопленных ресурсов в пользование обществу - как настоящему, так и будущим поколениям.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Библиотеки Поныровского района Курской области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Целью государственной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Приоритетными направлениями в достижении целей и задач развития библиотечного дела в районе являются: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организация и стимулирование процесса модернизации библиотек и библиотечного дела в целом;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содействие созданию инфраструктуры библиотечного дела.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2751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В Поныровском районе принимаются меры по обеспечению библиотек новыми изданиями. В 2012-2014 годах в библиотеки района было приобретено </w:t>
      </w:r>
      <w:r w:rsidRPr="00FA30ED">
        <w:rPr>
          <w:sz w:val="28"/>
          <w:szCs w:val="28"/>
        </w:rPr>
        <w:lastRenderedPageBreak/>
        <w:t>более   6000 экземпляров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  <w:r w:rsidRPr="00FA30ED">
        <w:rPr>
          <w:sz w:val="28"/>
          <w:szCs w:val="28"/>
        </w:rPr>
        <w:t>Библиотечное обслуживание жителей Поныровского района осуществляет Межпоселенческая библиотека с 14 филиалами. Процент охвата населения района библиотечным обслуживанием составляет 65,0%(средне</w:t>
      </w:r>
      <w:r w:rsidR="007F5029">
        <w:rPr>
          <w:sz w:val="28"/>
          <w:szCs w:val="28"/>
        </w:rPr>
        <w:t xml:space="preserve"> </w:t>
      </w:r>
      <w:r w:rsidRPr="00FA30ED">
        <w:rPr>
          <w:sz w:val="28"/>
          <w:szCs w:val="28"/>
        </w:rPr>
        <w:t>областной показатель – 46,8 %).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Почти все библиотеки Поныровского района подключены к сети Интернет, большинство имеют электронную почту. Оснащение библиотек современной компьютерной техникой является необходимым условием обеспечения доступа населения к информации.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Вопросы модернизации библиотек района также являются одними из приоритетных. В связи с этим с 2007 года реализовываются мероприятия по созданию в Поныровском районе модельных библиотек.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Однако в районе, в настоящее время, всё ещё сохраняется низкий уровень комплектования новой литературой библиотек.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84426A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2.Приоритеты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F0B49" w:rsidRPr="00FA30ED" w:rsidRDefault="00DF0B49" w:rsidP="0084426A">
      <w:pPr>
        <w:pStyle w:val="20"/>
        <w:shd w:val="clear" w:color="auto" w:fill="auto"/>
        <w:tabs>
          <w:tab w:val="left" w:pos="0"/>
          <w:tab w:val="left" w:pos="1270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Главные приоритеты государственной политики в сфере реализации подпрограммы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 учетом целевых установок и приоритетов государственной культурной политики целью подпрограммы 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Достижение данной цели потребует решения следующих задач: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повышение доступности и качества библиотечных услуг; 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охват населения библиотечным обслуживанием;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среднее число книговыдач в расчете на 1 тыс. человек населения;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-количество экземпляров новых поступлений в фонды документов муниципальных библиотек;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Выделенные в рамках подпрограммы показатели характеризуют основные результаты деятельности в разрезе типов учреждений, участвующих в ее реализации. В целях возможности проведения сопоставления все показатели являются относительными.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высокий уровень качества и доступности услуг библиотек;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lastRenderedPageBreak/>
        <w:t xml:space="preserve">- улучшение укомплектованности библиотечных фондов;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высокий уровень сохранности и эффективности использования библиотечных фондов;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укрепление материально-технической базы библиотек;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повышение заработной платы работников библиотек;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оптимизация и модернизация бюджетной сети библиотек.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Сроки и этапы реализации: 2015 - </w:t>
      </w:r>
      <w:r w:rsidRPr="00241DE4">
        <w:rPr>
          <w:sz w:val="28"/>
          <w:szCs w:val="28"/>
        </w:rPr>
        <w:t>202</w:t>
      </w:r>
      <w:r w:rsidR="006A7491" w:rsidRPr="00241DE4">
        <w:rPr>
          <w:sz w:val="28"/>
          <w:szCs w:val="28"/>
        </w:rPr>
        <w:t>1</w:t>
      </w:r>
      <w:r w:rsidRPr="00FA30ED">
        <w:rPr>
          <w:sz w:val="28"/>
          <w:szCs w:val="28"/>
        </w:rPr>
        <w:t xml:space="preserve"> г.г., в один этап.</w:t>
      </w:r>
    </w:p>
    <w:p w:rsidR="00DF0B49" w:rsidRPr="00FA30ED" w:rsidRDefault="00DF0B49" w:rsidP="0084426A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Default="00DF0B49" w:rsidP="0084426A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3.Характеристика основных мероприятий подпрограммы</w:t>
      </w:r>
    </w:p>
    <w:p w:rsidR="00241DE4" w:rsidRPr="00FA30ED" w:rsidRDefault="00241DE4" w:rsidP="0084426A">
      <w:pPr>
        <w:pStyle w:val="20"/>
        <w:shd w:val="clear" w:color="auto" w:fill="auto"/>
        <w:tabs>
          <w:tab w:val="left" w:pos="0"/>
          <w:tab w:val="left" w:pos="1033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Для достижения цели и решения задач подпрограммы планируется осуществление основных мероприятий.</w:t>
      </w:r>
    </w:p>
    <w:p w:rsidR="00DF0B49" w:rsidRPr="00FA30ED" w:rsidRDefault="00DF0B49" w:rsidP="0084426A">
      <w:pPr>
        <w:keepNext/>
        <w:keepLines/>
        <w:tabs>
          <w:tab w:val="left" w:pos="0"/>
          <w:tab w:val="left" w:pos="9356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18"/>
      <w:r w:rsidRPr="00FA30ED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1DE4">
        <w:rPr>
          <w:rFonts w:ascii="Times New Roman" w:hAnsi="Times New Roman" w:cs="Times New Roman"/>
          <w:sz w:val="28"/>
          <w:szCs w:val="28"/>
        </w:rPr>
        <w:t xml:space="preserve">.1. </w:t>
      </w:r>
      <w:r w:rsidRPr="00FA30ED">
        <w:rPr>
          <w:rFonts w:ascii="Times New Roman" w:hAnsi="Times New Roman" w:cs="Times New Roman"/>
          <w:sz w:val="28"/>
          <w:szCs w:val="28"/>
        </w:rPr>
        <w:t>«Развитие библиотечного дела»</w:t>
      </w:r>
      <w:bookmarkEnd w:id="22"/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Выполнение данного мероприятия включает в себя оказание муниципальных услуг и обеспечение деятельности библиотек.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Основное мероприятие предусматривает: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увеличение объемов комплектования книжных фондов библиотек;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перевод в электронный вид библиотечных фондов, обеспечение доступа населения к ним с использованием сети Интернет;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формирование информационной и библиотечной культуры подрастающего поколения;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обеспечение библиотек средствами противопожарной защиты, проведение профилактических противопожарных мероприятий;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проведение косметического и капитального ремонта помещений библиотек;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реализацию мер для привлечения в профессию молодых специалистов и закрепления их в библиотеках;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организацию системы информационного обеспечения библиотечного дела;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-профессиональную переподготовку и повышение квалификации библиотечных работников;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методическое обеспечение развития библиотек;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информатизацию библиотечной деятельности;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повышение эффективности библиотечных услуг и использование бюджетных средств на обеспечение деятельности библиотек;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lastRenderedPageBreak/>
        <w:t>- оптимизацию библиотечной сети.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Основное мероприятие направлено на достижение следующих показателей: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охват населения библиотечным обслуживанием;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среднее число книговыдач в расчете на 1 тыс. человек населения;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количество экземпляров новых поступлений в фонды документов муниципальных библиотек.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Результатами реализации основного мероприятия станут: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повышение уровня комплектования книжных фондов библиотек;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рост востребованности библиотек у населения;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- повышение качества и разнообразия библиотечных услуг; 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повышение доступности правовой, деловой и социально значимой информации;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рост числа библиотек, оснащенных современным оборудованием; повышение эффективности использования бюджетных средств, направляемых на библиотечное дело;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повышение качества библиотечного менеджмента, прозрачности, подотчетности и результативности деятельности библиотек.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Основное мероприятие будет реализоваться на протяжении всего срока действия Программы - с </w:t>
      </w:r>
      <w:r w:rsidRPr="00FA30ED">
        <w:rPr>
          <w:rStyle w:val="a8"/>
          <w:b w:val="0"/>
          <w:bCs w:val="0"/>
          <w:sz w:val="28"/>
          <w:szCs w:val="28"/>
        </w:rPr>
        <w:t>2015</w:t>
      </w:r>
      <w:r w:rsidR="006A7491">
        <w:rPr>
          <w:sz w:val="28"/>
          <w:szCs w:val="28"/>
        </w:rPr>
        <w:t xml:space="preserve">по </w:t>
      </w:r>
      <w:r w:rsidR="006A7491" w:rsidRPr="00241DE4">
        <w:rPr>
          <w:sz w:val="28"/>
          <w:szCs w:val="28"/>
        </w:rPr>
        <w:t>2021</w:t>
      </w:r>
      <w:r w:rsidRPr="00FA30ED">
        <w:rPr>
          <w:sz w:val="28"/>
          <w:szCs w:val="28"/>
        </w:rPr>
        <w:t xml:space="preserve"> годы.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4.Характеристика мер государственного (муниципального) регулирования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  <w:r w:rsidRPr="00FA30ED">
        <w:rPr>
          <w:rStyle w:val="33"/>
          <w:sz w:val="28"/>
          <w:szCs w:val="28"/>
        </w:rPr>
        <w:t>Меры государственного (муниципального) регулирования в сфере реализации подпрограммы на региональном уровне отсутствуют.</w:t>
      </w:r>
    </w:p>
    <w:p w:rsidR="00DF0B49" w:rsidRPr="00FA30ED" w:rsidRDefault="00DF0B49" w:rsidP="0084426A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FA30ED" w:rsidRDefault="00DF0B49" w:rsidP="0084426A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FA30ED" w:rsidRDefault="00DF0B49" w:rsidP="0084426A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333"/>
        </w:tabs>
        <w:spacing w:before="0" w:after="0" w:line="240" w:lineRule="auto"/>
        <w:ind w:left="0"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Прогноз сводных показателей муниципальных заданий но этапам реализации муниципальной программы</w:t>
      </w:r>
    </w:p>
    <w:p w:rsidR="00DF0B49" w:rsidRPr="00FA30ED" w:rsidRDefault="00DF0B49" w:rsidP="0084426A">
      <w:pPr>
        <w:pStyle w:val="20"/>
        <w:shd w:val="clear" w:color="auto" w:fill="auto"/>
        <w:tabs>
          <w:tab w:val="left" w:pos="0"/>
          <w:tab w:val="left" w:pos="333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F46CC3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rStyle w:val="33"/>
          <w:color w:val="auto"/>
          <w:sz w:val="28"/>
          <w:szCs w:val="28"/>
        </w:rPr>
      </w:pPr>
      <w:r w:rsidRPr="00F46CC3">
        <w:rPr>
          <w:rStyle w:val="33"/>
          <w:color w:val="auto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</w:t>
      </w:r>
      <w:r w:rsidR="00F46CC3" w:rsidRPr="00F46CC3">
        <w:rPr>
          <w:rStyle w:val="33"/>
          <w:color w:val="auto"/>
          <w:sz w:val="28"/>
          <w:szCs w:val="28"/>
        </w:rPr>
        <w:t>3</w:t>
      </w:r>
      <w:r w:rsidRPr="00F46CC3">
        <w:rPr>
          <w:rStyle w:val="33"/>
          <w:color w:val="auto"/>
          <w:sz w:val="28"/>
          <w:szCs w:val="28"/>
        </w:rPr>
        <w:t xml:space="preserve"> к Программе.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rStyle w:val="33"/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6.</w:t>
      </w:r>
      <w:bookmarkStart w:id="23" w:name="bookmark23"/>
      <w:r w:rsidRPr="00FA30ED">
        <w:rPr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  <w:bookmarkEnd w:id="23"/>
    </w:p>
    <w:p w:rsidR="00DF0B49" w:rsidRPr="00FA30ED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b/>
          <w:bCs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не предполагается.</w:t>
      </w:r>
    </w:p>
    <w:p w:rsidR="00DF0B49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241DE4" w:rsidRPr="00FA30ED" w:rsidRDefault="00241DE4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 xml:space="preserve">7.Характеристика основных мероприятий, реализуемых </w:t>
      </w:r>
      <w:r w:rsidRPr="00FA30ED">
        <w:rPr>
          <w:b/>
          <w:bCs/>
          <w:sz w:val="28"/>
          <w:szCs w:val="28"/>
        </w:rPr>
        <w:lastRenderedPageBreak/>
        <w:t>муниципальными образованиями Курской области в рамках участия в реализации подпрограммы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Участие муниципальных образований Поныровского района в реализации подпрограммы не предусмотрено</w:t>
      </w:r>
    </w:p>
    <w:p w:rsidR="00DF0B49" w:rsidRPr="00FA30ED" w:rsidRDefault="00DF0B49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4" w:name="bookmark25"/>
    </w:p>
    <w:p w:rsidR="00DF0B49" w:rsidRDefault="00DF0B49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8.Обоснование объема финансовых ресурсов, необходимых для</w:t>
      </w:r>
      <w:bookmarkStart w:id="25" w:name="bookmark26"/>
      <w:bookmarkEnd w:id="24"/>
      <w:r w:rsidRPr="00FA30ED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подпрограммы</w:t>
      </w:r>
      <w:bookmarkEnd w:id="25"/>
    </w:p>
    <w:p w:rsidR="00241DE4" w:rsidRPr="00FA30ED" w:rsidRDefault="00241DE4" w:rsidP="0084426A">
      <w:pPr>
        <w:keepNext/>
        <w:keepLines/>
        <w:widowControl w:val="0"/>
        <w:tabs>
          <w:tab w:val="left" w:pos="0"/>
          <w:tab w:val="left" w:pos="1060"/>
          <w:tab w:val="left" w:pos="9356"/>
          <w:tab w:val="left" w:pos="9638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FA30ED">
        <w:rPr>
          <w:rStyle w:val="33"/>
          <w:sz w:val="28"/>
          <w:szCs w:val="28"/>
        </w:rPr>
        <w:t>бюджетных ассигнований</w:t>
      </w:r>
      <w:r w:rsidRPr="00FA30ED">
        <w:rPr>
          <w:sz w:val="28"/>
          <w:szCs w:val="28"/>
        </w:rPr>
        <w:t>.</w:t>
      </w:r>
    </w:p>
    <w:p w:rsidR="00DF0B49" w:rsidRPr="00B951FE" w:rsidRDefault="00DF0B49" w:rsidP="0084426A">
      <w:pPr>
        <w:pStyle w:val="8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1" w:firstLine="709"/>
        <w:rPr>
          <w:rStyle w:val="33"/>
          <w:color w:val="auto"/>
          <w:sz w:val="28"/>
          <w:szCs w:val="28"/>
        </w:rPr>
      </w:pPr>
      <w:r w:rsidRPr="00241DE4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241DE4" w:rsidRPr="001D67F7">
        <w:rPr>
          <w:rStyle w:val="21"/>
          <w:color w:val="FF0000"/>
          <w:sz w:val="28"/>
          <w:szCs w:val="28"/>
        </w:rPr>
        <w:t>67</w:t>
      </w:r>
      <w:r w:rsidR="007F5029" w:rsidRPr="001D67F7">
        <w:rPr>
          <w:rStyle w:val="21"/>
          <w:color w:val="FF0000"/>
          <w:sz w:val="28"/>
          <w:szCs w:val="28"/>
        </w:rPr>
        <w:t>914,874</w:t>
      </w:r>
      <w:r w:rsidRPr="00B951FE">
        <w:rPr>
          <w:rStyle w:val="33"/>
          <w:color w:val="auto"/>
          <w:sz w:val="28"/>
          <w:szCs w:val="28"/>
        </w:rPr>
        <w:t xml:space="preserve"> тыс. рублей и по годам распределяется в следующих размерах:</w:t>
      </w:r>
    </w:p>
    <w:p w:rsidR="008A16A2" w:rsidRPr="00B951FE" w:rsidRDefault="008A16A2" w:rsidP="0084426A">
      <w:pPr>
        <w:pStyle w:val="8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1" w:firstLine="709"/>
        <w:rPr>
          <w:rStyle w:val="33"/>
          <w:color w:val="auto"/>
          <w:sz w:val="28"/>
          <w:szCs w:val="28"/>
        </w:rPr>
      </w:pPr>
      <w:r w:rsidRPr="00B951FE">
        <w:rPr>
          <w:rStyle w:val="33"/>
          <w:color w:val="auto"/>
          <w:sz w:val="28"/>
          <w:szCs w:val="28"/>
        </w:rPr>
        <w:t>2015год- 7714,434 тыс. рублей</w:t>
      </w:r>
    </w:p>
    <w:p w:rsidR="0040255C" w:rsidRPr="00B951FE" w:rsidRDefault="00241DE4" w:rsidP="0084426A">
      <w:pPr>
        <w:pStyle w:val="8"/>
        <w:tabs>
          <w:tab w:val="left" w:pos="0"/>
          <w:tab w:val="left" w:pos="4320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B951FE">
        <w:rPr>
          <w:rStyle w:val="21"/>
          <w:color w:val="auto"/>
          <w:sz w:val="28"/>
          <w:szCs w:val="28"/>
        </w:rPr>
        <w:t xml:space="preserve">2016год- </w:t>
      </w:r>
      <w:r w:rsidR="0040255C" w:rsidRPr="00B951FE">
        <w:rPr>
          <w:rStyle w:val="21"/>
          <w:color w:val="auto"/>
          <w:sz w:val="28"/>
          <w:szCs w:val="28"/>
        </w:rPr>
        <w:t>7199,973 тыс. рублей;</w:t>
      </w:r>
    </w:p>
    <w:p w:rsidR="0040255C" w:rsidRPr="00B951FE" w:rsidRDefault="00241DE4" w:rsidP="0084426A">
      <w:pPr>
        <w:pStyle w:val="8"/>
        <w:tabs>
          <w:tab w:val="left" w:pos="0"/>
          <w:tab w:val="left" w:pos="4320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B951FE">
        <w:rPr>
          <w:rStyle w:val="21"/>
          <w:color w:val="auto"/>
          <w:sz w:val="28"/>
          <w:szCs w:val="28"/>
        </w:rPr>
        <w:t>2017год - 8713,960 тыс. рублей;</w:t>
      </w:r>
    </w:p>
    <w:p w:rsidR="0025775C" w:rsidRPr="00B951FE" w:rsidRDefault="00241DE4" w:rsidP="0084426A">
      <w:pPr>
        <w:pStyle w:val="8"/>
        <w:tabs>
          <w:tab w:val="left" w:pos="0"/>
          <w:tab w:val="left" w:pos="4320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B951FE">
        <w:rPr>
          <w:rStyle w:val="21"/>
          <w:color w:val="auto"/>
          <w:sz w:val="28"/>
          <w:szCs w:val="28"/>
        </w:rPr>
        <w:t>2018год- 10218,519 тыс. рублей;</w:t>
      </w:r>
    </w:p>
    <w:p w:rsidR="0025775C" w:rsidRPr="00B951FE" w:rsidRDefault="00241DE4" w:rsidP="0084426A">
      <w:pPr>
        <w:pStyle w:val="8"/>
        <w:tabs>
          <w:tab w:val="left" w:pos="0"/>
          <w:tab w:val="left" w:pos="4320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B951FE">
        <w:rPr>
          <w:rStyle w:val="21"/>
          <w:color w:val="auto"/>
          <w:sz w:val="28"/>
          <w:szCs w:val="28"/>
        </w:rPr>
        <w:t xml:space="preserve">2019год- </w:t>
      </w:r>
      <w:r w:rsidR="007F5029" w:rsidRPr="001D67F7">
        <w:rPr>
          <w:rStyle w:val="21"/>
          <w:color w:val="FF0000"/>
          <w:sz w:val="28"/>
          <w:szCs w:val="28"/>
        </w:rPr>
        <w:t>11408,372</w:t>
      </w:r>
      <w:r w:rsidR="0025775C" w:rsidRPr="00B951FE">
        <w:rPr>
          <w:rStyle w:val="21"/>
          <w:color w:val="auto"/>
          <w:sz w:val="28"/>
          <w:szCs w:val="28"/>
        </w:rPr>
        <w:t xml:space="preserve"> тыс. рублей;</w:t>
      </w:r>
    </w:p>
    <w:p w:rsidR="0025775C" w:rsidRPr="00241DE4" w:rsidRDefault="0025775C" w:rsidP="0084426A">
      <w:pPr>
        <w:pStyle w:val="8"/>
        <w:tabs>
          <w:tab w:val="left" w:pos="0"/>
          <w:tab w:val="left" w:pos="4320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241DE4">
        <w:rPr>
          <w:rStyle w:val="21"/>
          <w:color w:val="auto"/>
          <w:sz w:val="28"/>
          <w:szCs w:val="28"/>
        </w:rPr>
        <w:t>2</w:t>
      </w:r>
      <w:r w:rsidR="00241DE4">
        <w:rPr>
          <w:rStyle w:val="21"/>
          <w:color w:val="auto"/>
          <w:sz w:val="28"/>
          <w:szCs w:val="28"/>
        </w:rPr>
        <w:t>020 год - 11329,808 тыс. рублей;</w:t>
      </w:r>
    </w:p>
    <w:p w:rsidR="0025775C" w:rsidRPr="00241DE4" w:rsidRDefault="0025775C" w:rsidP="0084426A">
      <w:pPr>
        <w:pStyle w:val="8"/>
        <w:tabs>
          <w:tab w:val="left" w:pos="0"/>
          <w:tab w:val="left" w:pos="4320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241DE4">
        <w:rPr>
          <w:rStyle w:val="21"/>
          <w:color w:val="auto"/>
          <w:sz w:val="28"/>
          <w:szCs w:val="28"/>
        </w:rPr>
        <w:t>2021год - 11329,808 тыс. рублей</w:t>
      </w:r>
      <w:r w:rsidR="00CA1AFC" w:rsidRPr="00241DE4">
        <w:rPr>
          <w:rStyle w:val="21"/>
          <w:color w:val="auto"/>
          <w:sz w:val="28"/>
          <w:szCs w:val="28"/>
        </w:rPr>
        <w:t>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4320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Ресурсное обеспечение реализации подпрограммы за счет средств </w:t>
      </w:r>
      <w:r w:rsidR="00BA5316" w:rsidRPr="00FA30ED">
        <w:rPr>
          <w:rStyle w:val="33"/>
          <w:sz w:val="28"/>
          <w:szCs w:val="28"/>
        </w:rPr>
        <w:t>бюджетных ассигнований</w:t>
      </w:r>
      <w:r w:rsidRPr="00FA30ED">
        <w:rPr>
          <w:sz w:val="28"/>
          <w:szCs w:val="28"/>
        </w:rPr>
        <w:t xml:space="preserve"> представлено в приложении № 4 к Программе.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Default="00DF0B49" w:rsidP="00241DE4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9.Анализ рисков реализации подпрограммы и описание мер управления рисками</w:t>
      </w:r>
      <w:r w:rsidR="007F5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</w:t>
      </w:r>
    </w:p>
    <w:p w:rsidR="00241DE4" w:rsidRPr="00FA30ED" w:rsidRDefault="00241DE4" w:rsidP="00241DE4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DF0B49" w:rsidRPr="00FA30ED" w:rsidRDefault="00DF0B49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</w:p>
    <w:p w:rsidR="00DF0B49" w:rsidRPr="00FA30ED" w:rsidRDefault="00DF0B49" w:rsidP="0084426A">
      <w:pPr>
        <w:pStyle w:val="20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  <w:r w:rsidRPr="00FA30ED">
        <w:rPr>
          <w:b/>
          <w:bCs/>
          <w:i/>
          <w:iCs/>
          <w:sz w:val="28"/>
          <w:szCs w:val="28"/>
        </w:rPr>
        <w:t>Правовые риски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проводить мониторинг планируемых изменений в федеральном </w:t>
      </w:r>
      <w:r w:rsidRPr="00FA30ED">
        <w:rPr>
          <w:sz w:val="28"/>
          <w:szCs w:val="28"/>
        </w:rPr>
        <w:lastRenderedPageBreak/>
        <w:t>законодательстве в сфере культуры.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jc w:val="left"/>
        <w:rPr>
          <w:sz w:val="28"/>
          <w:szCs w:val="28"/>
        </w:rPr>
      </w:pPr>
    </w:p>
    <w:p w:rsidR="00DF0B49" w:rsidRPr="00FA30ED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привлечение внебюджетного финансирования.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 числе по повышению инвестиционной привлекательности и экономическому стимулированию.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84426A">
      <w:pPr>
        <w:keepNext/>
        <w:keepLines/>
        <w:tabs>
          <w:tab w:val="left" w:pos="0"/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 Основными условиями минимизации административных рисков являются: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lastRenderedPageBreak/>
        <w:t>- своевременная корректировка мероприятий подпрограммы.</w:t>
      </w:r>
    </w:p>
    <w:p w:rsidR="00DF0B49" w:rsidRPr="00FA30ED" w:rsidRDefault="00DF0B49" w:rsidP="0084426A">
      <w:pPr>
        <w:pStyle w:val="8"/>
        <w:shd w:val="clear" w:color="auto" w:fill="auto"/>
        <w:tabs>
          <w:tab w:val="left" w:pos="0"/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F0B49" w:rsidRPr="00FA30ED" w:rsidRDefault="00DF0B49" w:rsidP="0084426A">
      <w:pPr>
        <w:keepNext/>
        <w:keepLines/>
        <w:widowControl w:val="0"/>
        <w:tabs>
          <w:tab w:val="left" w:pos="0"/>
          <w:tab w:val="left" w:pos="1060"/>
        </w:tabs>
        <w:spacing w:after="0" w:line="240" w:lineRule="auto"/>
        <w:ind w:right="-1"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bookmark29"/>
    </w:p>
    <w:bookmarkEnd w:id="26"/>
    <w:p w:rsidR="00DF0B49" w:rsidRPr="00FA30ED" w:rsidRDefault="00DF0B49" w:rsidP="0084426A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DE4" w:rsidRDefault="00DF0B49" w:rsidP="00241DE4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41DE4" w:rsidRDefault="00DF0B49" w:rsidP="00241DE4">
      <w:pPr>
        <w:tabs>
          <w:tab w:val="left" w:pos="0"/>
        </w:tabs>
        <w:spacing w:after="0" w:line="240" w:lineRule="auto"/>
        <w:ind w:right="-1" w:firstLine="709"/>
        <w:jc w:val="center"/>
        <w:rPr>
          <w:rStyle w:val="21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 в сфере культуры</w:t>
      </w:r>
      <w:r w:rsidRPr="00FA30ED">
        <w:rPr>
          <w:rStyle w:val="21"/>
          <w:b/>
          <w:bCs/>
          <w:sz w:val="28"/>
          <w:szCs w:val="28"/>
        </w:rPr>
        <w:t xml:space="preserve">» </w:t>
      </w:r>
    </w:p>
    <w:p w:rsidR="00DF0B49" w:rsidRPr="00FA30ED" w:rsidRDefault="00DF0B49" w:rsidP="00241DE4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Style w:val="21"/>
          <w:b/>
          <w:bCs/>
          <w:sz w:val="28"/>
          <w:szCs w:val="28"/>
        </w:rPr>
        <w:t>муниципаль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  <w:r w:rsidR="007F5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DF0B49" w:rsidRPr="00FA30ED" w:rsidRDefault="00DF0B49" w:rsidP="00241DE4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«Развитие культуры Поныровского района Курской области»</w:t>
      </w:r>
    </w:p>
    <w:p w:rsidR="00DF0B49" w:rsidRPr="00FA30ED" w:rsidRDefault="00DF0B49" w:rsidP="00241DE4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241DE4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F0B49" w:rsidRPr="00FA30ED" w:rsidRDefault="00DF0B49" w:rsidP="00241DE4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подпрограммы «Развитие дополнительного образования в сфере культуры» муниципальной программы Поныровского района Курской области «Развитие культуры в Поныровском районе Курской области»</w:t>
      </w:r>
    </w:p>
    <w:p w:rsidR="00DF0B49" w:rsidRPr="00FA30ED" w:rsidRDefault="00DF0B49" w:rsidP="00DF0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70"/>
      </w:tblGrid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Ответственный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исполнитель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Отдел  культуры, по делам молодежи, ФК и спорту администрации Поныровского района  Курской области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Участники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Муниципальное казенное образовательное учреждение  дополнительного образования детей  «Поныровская детская школа искусств» Поныровского района Курской области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Программно-целевые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инструменты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отсутствуют</w:t>
            </w:r>
          </w:p>
        </w:tc>
      </w:tr>
      <w:tr w:rsidR="00DF0B49" w:rsidRPr="00FA30ED" w:rsidTr="00F37244">
        <w:trPr>
          <w:trHeight w:val="893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Цели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241DE4" w:rsidRDefault="00DF0B49" w:rsidP="00241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эффективной деятельности учреждения дополнительного образования детей. </w:t>
            </w:r>
          </w:p>
        </w:tc>
      </w:tr>
      <w:tr w:rsidR="00DF0B49" w:rsidRPr="00FA30ED" w:rsidTr="00F37244">
        <w:trPr>
          <w:trHeight w:val="2625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Задачи 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</w:t>
            </w:r>
          </w:p>
          <w:p w:rsidR="00DF0B49" w:rsidRPr="00FA30ED" w:rsidRDefault="00DF0B49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подготовке в творческих мероприятиях</w:t>
            </w:r>
          </w:p>
        </w:tc>
      </w:tr>
      <w:tr w:rsidR="00DF0B49" w:rsidRPr="00FA30ED" w:rsidTr="00F37244">
        <w:trPr>
          <w:trHeight w:val="277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lastRenderedPageBreak/>
              <w:t>Целевые индикаторы и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показатели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5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rStyle w:val="21"/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1.Охват дополнительным образованием в сфере культуры искусства детей от общего количества детей в возрасте от 6 до 18 лет (%)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</w:pPr>
            <w:r w:rsidRPr="00FA30ED">
              <w:rPr>
                <w:sz w:val="28"/>
                <w:szCs w:val="28"/>
              </w:rPr>
              <w:t>Переход на дополнительные предпрофессиональные общеобразовательные программы в области искусств «Живопись», «Хореография».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Этапы и сроки</w:t>
            </w:r>
            <w:r w:rsidR="007F5029">
              <w:rPr>
                <w:rStyle w:val="21"/>
                <w:sz w:val="28"/>
                <w:szCs w:val="28"/>
              </w:rPr>
              <w:t xml:space="preserve"> </w:t>
            </w:r>
            <w:r w:rsidRPr="00FA30ED">
              <w:rPr>
                <w:rStyle w:val="21"/>
                <w:sz w:val="28"/>
                <w:szCs w:val="28"/>
              </w:rPr>
              <w:t>реализации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FF3063" w:rsidP="00206AF1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2015 </w:t>
            </w:r>
            <w:r w:rsidR="00206AF1">
              <w:rPr>
                <w:rStyle w:val="21"/>
                <w:sz w:val="28"/>
                <w:szCs w:val="28"/>
              </w:rPr>
              <w:t>–</w:t>
            </w:r>
            <w:r w:rsidR="00206AF1" w:rsidRPr="00241DE4">
              <w:rPr>
                <w:rStyle w:val="21"/>
                <w:color w:val="auto"/>
                <w:sz w:val="28"/>
                <w:szCs w:val="28"/>
              </w:rPr>
              <w:t>2019</w:t>
            </w:r>
            <w:r w:rsidR="00DF0B49" w:rsidRPr="00FA30ED">
              <w:rPr>
                <w:rStyle w:val="21"/>
                <w:sz w:val="28"/>
                <w:szCs w:val="28"/>
              </w:rPr>
              <w:t xml:space="preserve"> годы, в один этап</w:t>
            </w:r>
          </w:p>
        </w:tc>
      </w:tr>
      <w:tr w:rsidR="00DF0B49" w:rsidRPr="00FA30ED" w:rsidTr="00F37244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Объем бюджетных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ассигнований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241DE4" w:rsidRDefault="00DF0B49" w:rsidP="00241DE4">
            <w:pPr>
              <w:pStyle w:val="8"/>
              <w:shd w:val="clear" w:color="auto" w:fill="auto"/>
              <w:spacing w:before="0" w:after="0" w:line="240" w:lineRule="auto"/>
              <w:ind w:firstLine="68"/>
              <w:rPr>
                <w:sz w:val="28"/>
                <w:szCs w:val="28"/>
              </w:rPr>
            </w:pPr>
            <w:r w:rsidRPr="00241DE4">
              <w:rPr>
                <w:rStyle w:val="21"/>
                <w:color w:val="auto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="00241DE4" w:rsidRPr="00241DE4">
              <w:rPr>
                <w:rStyle w:val="21"/>
                <w:color w:val="auto"/>
                <w:sz w:val="28"/>
                <w:szCs w:val="28"/>
              </w:rPr>
              <w:t xml:space="preserve">составляет </w:t>
            </w:r>
            <w:r w:rsidR="00294488" w:rsidRPr="00294488">
              <w:rPr>
                <w:rStyle w:val="21"/>
                <w:color w:val="FF0000"/>
                <w:sz w:val="28"/>
                <w:szCs w:val="28"/>
              </w:rPr>
              <w:t>44877,462</w:t>
            </w:r>
            <w:r w:rsidRPr="00241DE4">
              <w:rPr>
                <w:rStyle w:val="21"/>
                <w:color w:val="auto"/>
                <w:sz w:val="28"/>
                <w:szCs w:val="28"/>
              </w:rPr>
              <w:t xml:space="preserve"> тыс. рублей.</w:t>
            </w:r>
          </w:p>
          <w:p w:rsidR="00DF0B49" w:rsidRPr="00241DE4" w:rsidRDefault="00DF0B49" w:rsidP="00241DE4">
            <w:pPr>
              <w:pStyle w:val="8"/>
              <w:shd w:val="clear" w:color="auto" w:fill="auto"/>
              <w:spacing w:before="0" w:after="0" w:line="240" w:lineRule="auto"/>
              <w:ind w:firstLine="68"/>
              <w:rPr>
                <w:rStyle w:val="21"/>
                <w:color w:val="auto"/>
                <w:sz w:val="28"/>
                <w:szCs w:val="28"/>
              </w:rPr>
            </w:pPr>
            <w:r w:rsidRPr="00241DE4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3 по годам распределяются в следующих объемах:</w:t>
            </w:r>
          </w:p>
          <w:p w:rsidR="008A16A2" w:rsidRPr="00241DE4" w:rsidRDefault="00241DE4" w:rsidP="00241DE4">
            <w:pPr>
              <w:pStyle w:val="8"/>
              <w:shd w:val="clear" w:color="auto" w:fill="auto"/>
              <w:spacing w:before="0" w:after="0" w:line="240" w:lineRule="auto"/>
              <w:ind w:firstLine="68"/>
              <w:rPr>
                <w:rStyle w:val="21"/>
                <w:color w:val="auto"/>
                <w:sz w:val="28"/>
                <w:szCs w:val="28"/>
              </w:rPr>
            </w:pPr>
            <w:r>
              <w:rPr>
                <w:rStyle w:val="21"/>
                <w:color w:val="auto"/>
                <w:sz w:val="28"/>
                <w:szCs w:val="28"/>
              </w:rPr>
              <w:t xml:space="preserve">2015год- </w:t>
            </w:r>
            <w:r w:rsidR="008A16A2" w:rsidRPr="00241DE4">
              <w:rPr>
                <w:rStyle w:val="21"/>
                <w:color w:val="auto"/>
                <w:sz w:val="28"/>
                <w:szCs w:val="28"/>
              </w:rPr>
              <w:t>5488,420 тыс. рублей;</w:t>
            </w:r>
          </w:p>
          <w:p w:rsidR="00A909B8" w:rsidRPr="00241DE4" w:rsidRDefault="00241DE4" w:rsidP="00241DE4">
            <w:pPr>
              <w:pStyle w:val="8"/>
              <w:shd w:val="clear" w:color="auto" w:fill="auto"/>
              <w:tabs>
                <w:tab w:val="left" w:pos="634"/>
              </w:tabs>
              <w:spacing w:before="0" w:after="0" w:line="240" w:lineRule="auto"/>
              <w:ind w:firstLine="68"/>
              <w:rPr>
                <w:sz w:val="28"/>
                <w:szCs w:val="28"/>
              </w:rPr>
            </w:pPr>
            <w:r>
              <w:rPr>
                <w:rStyle w:val="21"/>
                <w:color w:val="auto"/>
                <w:sz w:val="28"/>
                <w:szCs w:val="28"/>
              </w:rPr>
              <w:t xml:space="preserve">2016год- </w:t>
            </w:r>
            <w:r w:rsidR="00A909B8" w:rsidRPr="00241DE4">
              <w:rPr>
                <w:rStyle w:val="21"/>
                <w:color w:val="auto"/>
                <w:sz w:val="28"/>
                <w:szCs w:val="28"/>
              </w:rPr>
              <w:t>6054,226 тыс. рублей;</w:t>
            </w:r>
          </w:p>
          <w:p w:rsidR="00A909B8" w:rsidRPr="00241DE4" w:rsidRDefault="00A909B8" w:rsidP="00241DE4">
            <w:pPr>
              <w:pStyle w:val="8"/>
              <w:shd w:val="clear" w:color="auto" w:fill="auto"/>
              <w:tabs>
                <w:tab w:val="left" w:pos="634"/>
                <w:tab w:val="left" w:pos="5700"/>
              </w:tabs>
              <w:spacing w:before="0" w:after="0" w:line="240" w:lineRule="auto"/>
              <w:ind w:firstLine="68"/>
              <w:rPr>
                <w:sz w:val="28"/>
                <w:szCs w:val="28"/>
              </w:rPr>
            </w:pPr>
            <w:r w:rsidRPr="00241DE4">
              <w:rPr>
                <w:rStyle w:val="21"/>
                <w:color w:val="auto"/>
                <w:sz w:val="28"/>
                <w:szCs w:val="28"/>
              </w:rPr>
              <w:t>2017год -</w:t>
            </w:r>
            <w:r w:rsidR="00DC02A0" w:rsidRPr="00241DE4">
              <w:rPr>
                <w:rStyle w:val="21"/>
                <w:color w:val="auto"/>
                <w:sz w:val="28"/>
                <w:szCs w:val="28"/>
              </w:rPr>
              <w:t>5992,583</w:t>
            </w:r>
            <w:r w:rsidRPr="00241DE4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CD5C35" w:rsidRPr="00241DE4" w:rsidRDefault="00241DE4" w:rsidP="00241DE4">
            <w:pPr>
              <w:pStyle w:val="8"/>
              <w:tabs>
                <w:tab w:val="left" w:pos="634"/>
              </w:tabs>
              <w:spacing w:before="0" w:after="0" w:line="240" w:lineRule="auto"/>
              <w:ind w:firstLine="68"/>
              <w:rPr>
                <w:rStyle w:val="21"/>
                <w:color w:val="auto"/>
                <w:sz w:val="28"/>
                <w:szCs w:val="28"/>
              </w:rPr>
            </w:pPr>
            <w:r>
              <w:rPr>
                <w:rStyle w:val="21"/>
                <w:color w:val="auto"/>
                <w:sz w:val="28"/>
                <w:szCs w:val="28"/>
              </w:rPr>
              <w:t xml:space="preserve">2018год- </w:t>
            </w:r>
            <w:r w:rsidR="00CD5C35" w:rsidRPr="00241DE4">
              <w:rPr>
                <w:rStyle w:val="21"/>
                <w:color w:val="auto"/>
                <w:sz w:val="28"/>
                <w:szCs w:val="28"/>
              </w:rPr>
              <w:t>6534,694тыс. рублей;</w:t>
            </w:r>
          </w:p>
          <w:p w:rsidR="00CD5C35" w:rsidRPr="00241DE4" w:rsidRDefault="00241DE4" w:rsidP="00241DE4">
            <w:pPr>
              <w:pStyle w:val="8"/>
              <w:tabs>
                <w:tab w:val="left" w:pos="634"/>
              </w:tabs>
              <w:spacing w:before="0" w:after="0" w:line="240" w:lineRule="auto"/>
              <w:ind w:firstLine="68"/>
              <w:rPr>
                <w:rStyle w:val="21"/>
                <w:color w:val="auto"/>
                <w:sz w:val="28"/>
                <w:szCs w:val="28"/>
              </w:rPr>
            </w:pPr>
            <w:r>
              <w:rPr>
                <w:rStyle w:val="21"/>
                <w:color w:val="auto"/>
                <w:sz w:val="28"/>
                <w:szCs w:val="28"/>
              </w:rPr>
              <w:t xml:space="preserve">2019год- </w:t>
            </w:r>
            <w:r w:rsidR="00B951FE" w:rsidRPr="00B951FE">
              <w:rPr>
                <w:rStyle w:val="21"/>
                <w:color w:val="FF0000"/>
                <w:sz w:val="28"/>
                <w:szCs w:val="28"/>
              </w:rPr>
              <w:t>6760,531</w:t>
            </w:r>
            <w:r w:rsidR="00CD5C35" w:rsidRPr="00241DE4">
              <w:rPr>
                <w:rStyle w:val="21"/>
                <w:color w:val="auto"/>
                <w:sz w:val="28"/>
                <w:szCs w:val="28"/>
              </w:rPr>
              <w:t xml:space="preserve"> тыс. рублей;</w:t>
            </w:r>
          </w:p>
          <w:p w:rsidR="00CD5C35" w:rsidRPr="00241DE4" w:rsidRDefault="00241DE4" w:rsidP="00241DE4">
            <w:pPr>
              <w:pStyle w:val="8"/>
              <w:tabs>
                <w:tab w:val="left" w:pos="634"/>
              </w:tabs>
              <w:spacing w:before="0" w:after="0" w:line="240" w:lineRule="auto"/>
              <w:ind w:firstLine="68"/>
              <w:rPr>
                <w:rStyle w:val="21"/>
                <w:color w:val="auto"/>
                <w:sz w:val="28"/>
                <w:szCs w:val="28"/>
              </w:rPr>
            </w:pPr>
            <w:r>
              <w:rPr>
                <w:rStyle w:val="21"/>
                <w:color w:val="auto"/>
                <w:sz w:val="28"/>
                <w:szCs w:val="28"/>
              </w:rPr>
              <w:t xml:space="preserve">2020 год - </w:t>
            </w:r>
            <w:r w:rsidR="00CD5C35" w:rsidRPr="00241DE4">
              <w:rPr>
                <w:rStyle w:val="21"/>
                <w:color w:val="auto"/>
                <w:sz w:val="28"/>
                <w:szCs w:val="28"/>
              </w:rPr>
              <w:t>7023,504 тыс. рублей.</w:t>
            </w:r>
          </w:p>
          <w:p w:rsidR="00527355" w:rsidRPr="00241DE4" w:rsidRDefault="00241DE4" w:rsidP="00241DE4">
            <w:pPr>
              <w:pStyle w:val="8"/>
              <w:shd w:val="clear" w:color="auto" w:fill="auto"/>
              <w:spacing w:before="0" w:after="0" w:line="240" w:lineRule="auto"/>
              <w:ind w:firstLine="68"/>
            </w:pPr>
            <w:r>
              <w:rPr>
                <w:rStyle w:val="21"/>
                <w:color w:val="auto"/>
                <w:sz w:val="28"/>
                <w:szCs w:val="28"/>
              </w:rPr>
              <w:t xml:space="preserve">2021год - </w:t>
            </w:r>
            <w:r w:rsidR="00CD5C35" w:rsidRPr="00241DE4">
              <w:rPr>
                <w:rStyle w:val="21"/>
                <w:color w:val="auto"/>
                <w:sz w:val="28"/>
                <w:szCs w:val="28"/>
              </w:rPr>
              <w:t>7023,504 тыс. рублей</w:t>
            </w:r>
            <w:r w:rsidR="00206AF1" w:rsidRPr="00241DE4">
              <w:rPr>
                <w:rStyle w:val="21"/>
                <w:color w:val="auto"/>
                <w:sz w:val="28"/>
                <w:szCs w:val="28"/>
              </w:rPr>
              <w:t>.</w:t>
            </w:r>
          </w:p>
          <w:p w:rsidR="00DF0B49" w:rsidRPr="00241DE4" w:rsidRDefault="00DF0B49" w:rsidP="00241DE4">
            <w:pPr>
              <w:pStyle w:val="8"/>
              <w:shd w:val="clear" w:color="auto" w:fill="auto"/>
              <w:tabs>
                <w:tab w:val="left" w:pos="0"/>
                <w:tab w:val="left" w:pos="9356"/>
                <w:tab w:val="left" w:pos="9638"/>
              </w:tabs>
              <w:spacing w:before="0" w:after="0" w:line="240" w:lineRule="auto"/>
              <w:ind w:right="-1" w:firstLine="68"/>
              <w:rPr>
                <w:color w:val="FF0000"/>
              </w:rPr>
            </w:pPr>
            <w:r w:rsidRPr="00241DE4">
              <w:rPr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DF0B49" w:rsidRPr="00FA30ED" w:rsidTr="00F37244">
        <w:trPr>
          <w:trHeight w:val="1975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Ожидаемые результаты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реализации</w:t>
            </w:r>
          </w:p>
          <w:p w:rsidR="00DF0B49" w:rsidRPr="00FA30ED" w:rsidRDefault="00DF0B49" w:rsidP="00241DE4">
            <w:pPr>
              <w:pStyle w:val="8"/>
              <w:shd w:val="clear" w:color="auto" w:fill="auto"/>
              <w:spacing w:before="0"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FA30ED">
              <w:rPr>
                <w:rStyle w:val="21"/>
                <w:sz w:val="28"/>
                <w:szCs w:val="28"/>
              </w:rPr>
              <w:t>подпрограммы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FA30ED">
              <w:rPr>
                <w:sz w:val="28"/>
                <w:szCs w:val="28"/>
              </w:rPr>
              <w:t>1.Охват дополнительным образованием в сфере культуры и искусства детей от общего количества детей в возрасте от 6 до 18 лет (%)</w:t>
            </w:r>
          </w:p>
          <w:p w:rsidR="00DF0B49" w:rsidRPr="00FA30ED" w:rsidRDefault="00DF0B49" w:rsidP="00F37244">
            <w:pPr>
              <w:pStyle w:val="8"/>
              <w:shd w:val="clear" w:color="auto" w:fill="auto"/>
              <w:spacing w:before="0" w:after="0" w:line="240" w:lineRule="auto"/>
              <w:ind w:right="260"/>
              <w:jc w:val="left"/>
              <w:rPr>
                <w:sz w:val="28"/>
                <w:szCs w:val="28"/>
              </w:rPr>
            </w:pPr>
            <w:r w:rsidRPr="00FA30ED">
              <w:rPr>
                <w:sz w:val="28"/>
                <w:szCs w:val="28"/>
              </w:rPr>
              <w:t>2.Увеличение доли детей, привлекаемых к участию в творческих мероприятиях, от общего числа детей.</w:t>
            </w:r>
          </w:p>
        </w:tc>
      </w:tr>
    </w:tbl>
    <w:p w:rsidR="00DF0B49" w:rsidRPr="00FA30ED" w:rsidRDefault="00DF0B49" w:rsidP="00DF0B4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Default="00DF0B49" w:rsidP="00241DE4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сферы реализации подпрограммы, описание основных проблем в </w:t>
      </w:r>
      <w:r w:rsidRPr="00FA30ED">
        <w:rPr>
          <w:rStyle w:val="41"/>
          <w:spacing w:val="10"/>
          <w:sz w:val="28"/>
          <w:szCs w:val="28"/>
        </w:rPr>
        <w:t>указанной</w:t>
      </w:r>
      <w:r w:rsidR="007F5029">
        <w:rPr>
          <w:rStyle w:val="41"/>
          <w:spacing w:val="10"/>
          <w:sz w:val="28"/>
          <w:szCs w:val="28"/>
        </w:rPr>
        <w:t xml:space="preserve"> 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 xml:space="preserve">сфере и </w:t>
      </w:r>
      <w:r w:rsidRPr="00FA30ED">
        <w:rPr>
          <w:rStyle w:val="41"/>
          <w:spacing w:val="10"/>
          <w:sz w:val="28"/>
          <w:szCs w:val="28"/>
        </w:rPr>
        <w:t>прогноз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>е развития</w:t>
      </w:r>
    </w:p>
    <w:p w:rsidR="00241DE4" w:rsidRPr="00FA30ED" w:rsidRDefault="00241DE4" w:rsidP="00DF0B49">
      <w:pPr>
        <w:keepNext/>
        <w:keepLines/>
        <w:widowControl w:val="0"/>
        <w:tabs>
          <w:tab w:val="left" w:pos="426"/>
        </w:tabs>
        <w:spacing w:after="0" w:line="240" w:lineRule="auto"/>
        <w:ind w:right="14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 xml:space="preserve">Потребность разработки данной подпрограммы обусловлена необходимостью решения приоритетных задач в сфере культуры и искусства </w:t>
      </w:r>
      <w:r w:rsidRPr="00FA30ED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Важнейшим условием функционирования системы образования в сфере культуры и искусства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Дополнительное образование детей в сфере культуры и искусства Поныровского района представлено МКОУДОД «Поныровская детская школа искусств».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За последние годы в районе произошли позитивные изменения в развитии учреждения дополнительного образования детей в сфере культуры и искусства.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Принятые меры позволили создать условия для достижения учреждением дополнительного образования детей определенных показателей их деятельности в 2014 году.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В школе обучается 160 обучающихся. Согласно имеющейся лицензии реализуются следующие образовательные программы:</w:t>
      </w:r>
    </w:p>
    <w:p w:rsidR="00DF0B49" w:rsidRPr="00FA30ED" w:rsidRDefault="00DF0B49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-образовательные программы дополнительного образования детей художественно-эстетической направленности;</w:t>
      </w:r>
    </w:p>
    <w:p w:rsidR="00DF0B49" w:rsidRPr="00FA30ED" w:rsidRDefault="00DF0B49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 xml:space="preserve">-дополнительные предпрофессиональные общеобразовательные программы в области искусств, </w:t>
      </w:r>
    </w:p>
    <w:p w:rsidR="00DF0B49" w:rsidRPr="00FA30ED" w:rsidRDefault="00DF0B49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Охват дополнительным образованием обучающихся в детской школе искусств составляет 12%. Сохранение контингента обучающихся – 97%.</w:t>
      </w:r>
    </w:p>
    <w:p w:rsidR="00DF0B49" w:rsidRPr="00FA30ED" w:rsidRDefault="00DF0B49" w:rsidP="00241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Около 50 обучающихся школы искусств Поныровского</w:t>
      </w:r>
      <w:r w:rsidR="007F5029">
        <w:rPr>
          <w:rFonts w:ascii="Times New Roman" w:hAnsi="Times New Roman" w:cs="Times New Roman"/>
          <w:sz w:val="28"/>
          <w:szCs w:val="28"/>
        </w:rPr>
        <w:t xml:space="preserve"> </w:t>
      </w:r>
      <w:r w:rsidRPr="00FA30ED">
        <w:rPr>
          <w:rFonts w:ascii="Times New Roman" w:hAnsi="Times New Roman" w:cs="Times New Roman"/>
          <w:sz w:val="28"/>
          <w:szCs w:val="28"/>
        </w:rPr>
        <w:t xml:space="preserve">района стали лауреатами и дипломантами областных, всероссийских и международных конкурсов и фестивалей. 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По итогам 2012-2013 учебного года в школе искусств стипендия Губернатора Курской области была назначена 3 обучающимся, а в 2013-2014 году – 4 обучающимся.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В 2012 году школа искусств получила лицензию на право введения предпрофессиональных образовательных программ в области музыкального искусства. С 2012-2013 учебного года внедрены 3 предпрофессиональные образовательные программы.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Перед учреждением дополнительного образования в сфере культуры и искусства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Вышеуказанные проблемы можно решать только комплексно, посредством реализации данной подпрограммы.</w:t>
      </w:r>
    </w:p>
    <w:p w:rsidR="00DF0B49" w:rsidRPr="00FA30ED" w:rsidRDefault="00DF0B49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В рамках реализации подпрограммы планируется:</w:t>
      </w:r>
    </w:p>
    <w:p w:rsidR="00DF0B49" w:rsidRPr="00FA30ED" w:rsidRDefault="00DF0B49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- активизация концертно-просветительской работы преподавателей и обучающихся школы искусств;</w:t>
      </w:r>
    </w:p>
    <w:p w:rsidR="00DF0B49" w:rsidRPr="00FA30ED" w:rsidRDefault="00DF0B49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- проведение фестивалей, праздников и других культурно-массовых мероприятий;</w:t>
      </w:r>
    </w:p>
    <w:p w:rsidR="00DF0B49" w:rsidRPr="00FA30ED" w:rsidRDefault="00DF0B49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lastRenderedPageBreak/>
        <w:t>- участие преподавателей и одаренных детей в фестивалях, конкурсах, выставках и других мероприятиях различного уровня;</w:t>
      </w:r>
    </w:p>
    <w:p w:rsidR="00DF0B49" w:rsidRPr="00FA30ED" w:rsidRDefault="00DF0B49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- внедрение инновационных образовательных программ и музыкально-педагогических технологий;</w:t>
      </w:r>
    </w:p>
    <w:p w:rsidR="00DF0B49" w:rsidRPr="00FA30ED" w:rsidRDefault="00DF0B49" w:rsidP="00DF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-переход на дополнительную предпрофессиональную общеобразовательную программу в области искусств «Живопись».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DF0B49" w:rsidRPr="00FA30ED" w:rsidRDefault="00DF0B49" w:rsidP="00DF0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Риски, связанные с достижением целей, решением задач подпрограммы, оценка их масштабов и последствий, а также формирование системы мер по их предотвращению соответствуют рискам муниципальной программы, представленным в разделе 1 муниципальной программы.</w:t>
      </w:r>
    </w:p>
    <w:p w:rsidR="00DF0B49" w:rsidRPr="00FA30ED" w:rsidRDefault="00DF0B49" w:rsidP="00DF0B4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DF0B49" w:rsidRDefault="00DF0B4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Style w:val="3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A30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A30ED">
        <w:rPr>
          <w:rStyle w:val="34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90779" w:rsidRPr="00FA30ED" w:rsidRDefault="00090779" w:rsidP="00DF0B49">
      <w:pPr>
        <w:widowControl w:val="0"/>
        <w:tabs>
          <w:tab w:val="left" w:pos="426"/>
          <w:tab w:val="left" w:pos="120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Приоритеты реализации подпрограммы соответствуют приоритетам муниципальной программы в целом.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Целью подпрограммы является создание условий для обеспечения эффективной деятельности учреждения дополнительного образования детей.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 xml:space="preserve">1) совершенствование деятельности учреждения дополнительного образования детей по раннему выявлению, творческому развитию и поддержке молодых дарований. Реализация дополнительных предпрофессиональных общеобразовательных программ в области искусств. 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2) активизация концертно-просветительской работы преподавателей и обучающихся учреждения дополнительного образования детей по популяризации различных видов искусства.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Целевые показатели по итогам реализации подпрограммы.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Показатель включен в федеральный (региональный) план статистических работ.</w:t>
      </w:r>
    </w:p>
    <w:p w:rsidR="00DF0B49" w:rsidRPr="00FA30ED" w:rsidRDefault="00DF0B49" w:rsidP="00090779">
      <w:pPr>
        <w:pStyle w:val="12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в сфере культуры и искусства детей от общего количества детей в возрасте от 6 до 18 лет (%). </w:t>
      </w:r>
    </w:p>
    <w:p w:rsidR="00DF0B49" w:rsidRPr="00FA30ED" w:rsidRDefault="00DF0B49" w:rsidP="00090779">
      <w:pPr>
        <w:pStyle w:val="12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Увеличение доли детей, привлекаемых к участию в творческих мероприятиях, от общего числа детей.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2.Ожидаемыми конечными результатами данной подпрограммы являются: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1) охват дополнительным образованием в сфере культуры и искусства 15,0% детей от общего количества детей в возрасте от 6 до 18 лет;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>2) Увеличение доли детей, привлекаемых к участию в творческих мероприятиях, от общего числа детей.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lastRenderedPageBreak/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DF0B49" w:rsidRPr="00FA30ED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79" w:rsidRPr="00FA30ED" w:rsidRDefault="00090779" w:rsidP="00090779">
      <w:pPr>
        <w:pStyle w:val="12"/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F0B49" w:rsidRPr="00FA30ED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F0B49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 w:firstLine="709"/>
        <w:jc w:val="center"/>
        <w:rPr>
          <w:bCs/>
          <w:sz w:val="24"/>
          <w:szCs w:val="24"/>
        </w:rPr>
      </w:pPr>
      <w:r w:rsidRPr="00BD6CE9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29.12.2015г. №1003)</w:t>
      </w:r>
    </w:p>
    <w:p w:rsidR="00090779" w:rsidRPr="00BD6CE9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 w:firstLine="709"/>
        <w:rPr>
          <w:bCs/>
          <w:sz w:val="24"/>
          <w:szCs w:val="24"/>
        </w:rPr>
      </w:pPr>
    </w:p>
    <w:p w:rsidR="00DF0B49" w:rsidRPr="00BD6CE9" w:rsidRDefault="00DF0B49" w:rsidP="0009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В рамках подпрограммы будет реализовано одно основное мероприятие:</w:t>
      </w:r>
    </w:p>
    <w:p w:rsidR="00DF0B49" w:rsidRPr="00BD6CE9" w:rsidRDefault="0009077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F0B49" w:rsidRPr="00BD6CE9">
        <w:rPr>
          <w:rFonts w:ascii="Times New Roman" w:hAnsi="Times New Roman" w:cs="Times New Roman"/>
          <w:sz w:val="28"/>
          <w:szCs w:val="28"/>
        </w:rPr>
        <w:t xml:space="preserve"> Обеспечение сохранения и развития системы дополнительного образования детей в сфере культуры на территории Поныровского района Курской области.</w:t>
      </w:r>
    </w:p>
    <w:p w:rsidR="00DF0B49" w:rsidRPr="00BD6CE9" w:rsidRDefault="00DF0B49" w:rsidP="00090779">
      <w:pPr>
        <w:spacing w:after="0" w:line="240" w:lineRule="auto"/>
        <w:ind w:left="6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Реализация данного мероприятия будет осуществляться по направлениям:</w:t>
      </w:r>
    </w:p>
    <w:p w:rsidR="00DF0B49" w:rsidRPr="00BD6CE9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- осуществление расходов</w:t>
      </w:r>
      <w:r w:rsidR="00206AF1">
        <w:rPr>
          <w:rFonts w:ascii="Times New Roman" w:hAnsi="Times New Roman" w:cs="Times New Roman"/>
          <w:sz w:val="28"/>
          <w:szCs w:val="28"/>
        </w:rPr>
        <w:t>,</w:t>
      </w:r>
      <w:r w:rsidRPr="00BD6CE9">
        <w:rPr>
          <w:rFonts w:ascii="Times New Roman" w:hAnsi="Times New Roman" w:cs="Times New Roman"/>
          <w:sz w:val="28"/>
          <w:szCs w:val="28"/>
        </w:rPr>
        <w:t xml:space="preserve"> связанных с участием одаренных детей в районных, областных, региональных, межрегиональных, всероссийских и международных конкурсах;</w:t>
      </w:r>
    </w:p>
    <w:p w:rsidR="00DF0B49" w:rsidRPr="00BD6CE9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– обеспечение сохранности имущества, безопасность обучающихся и сотрудников учреждений дополнительного образования детей. Согласно имеющейся лицензии реализуются следующие образовательные программы:</w:t>
      </w:r>
    </w:p>
    <w:p w:rsidR="00DF0B49" w:rsidRPr="00BD6CE9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- образовательные программы дополнительного образования детей художественно-эстетической направленности;</w:t>
      </w:r>
    </w:p>
    <w:p w:rsidR="00DF0B49" w:rsidRPr="00BD6CE9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 xml:space="preserve"> дополнительные предпрофессиональные общеобразовательные программы в области искусств;</w:t>
      </w:r>
    </w:p>
    <w:p w:rsidR="00DF0B49" w:rsidRPr="00BD6CE9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- программы общеразвивающего направления по видам искусств;</w:t>
      </w:r>
    </w:p>
    <w:p w:rsidR="00DF0B49" w:rsidRPr="00BD6CE9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 xml:space="preserve">- обеспечение организации и проведения культурно-массовых мероприятий </w:t>
      </w:r>
    </w:p>
    <w:p w:rsidR="00DF0B49" w:rsidRPr="00BD6CE9" w:rsidRDefault="00DF0B49" w:rsidP="00090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CE9">
        <w:rPr>
          <w:rFonts w:ascii="Times New Roman" w:hAnsi="Times New Roman" w:cs="Times New Roman"/>
          <w:sz w:val="28"/>
          <w:szCs w:val="28"/>
        </w:rPr>
        <w:t>– участие детей в районных мероприятиях.</w:t>
      </w:r>
    </w:p>
    <w:p w:rsidR="00DF0B49" w:rsidRPr="00BD6CE9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BD6CE9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DF0B49" w:rsidRPr="00906BDA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color w:val="1F497D"/>
          <w:sz w:val="28"/>
          <w:szCs w:val="28"/>
        </w:rPr>
      </w:pPr>
    </w:p>
    <w:p w:rsidR="00DF0B49" w:rsidRPr="00FA30ED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4.Характеристика мер государственного регулирования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</w:p>
    <w:p w:rsidR="00DF0B49" w:rsidRPr="00FA30ED" w:rsidRDefault="00DF0B49" w:rsidP="00090779">
      <w:pPr>
        <w:pStyle w:val="8"/>
        <w:shd w:val="clear" w:color="auto" w:fill="auto"/>
        <w:spacing w:before="0" w:after="0" w:line="240" w:lineRule="auto"/>
        <w:ind w:left="40" w:right="480" w:firstLine="709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Меры государственного регулирования в сфере реализации подпрограммы на районном уровне отсутствуют.</w:t>
      </w:r>
    </w:p>
    <w:p w:rsidR="00DF0B49" w:rsidRPr="00FA30ED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FA30ED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5.Прогноз сводных показателей муниципальных заданий по этапам реализации муниципальной программы</w:t>
      </w:r>
    </w:p>
    <w:p w:rsidR="00DF0B49" w:rsidRPr="00FA30ED" w:rsidRDefault="00DF0B49" w:rsidP="00090779">
      <w:pPr>
        <w:pStyle w:val="20"/>
        <w:shd w:val="clear" w:color="auto" w:fill="auto"/>
        <w:tabs>
          <w:tab w:val="left" w:pos="333"/>
          <w:tab w:val="left" w:pos="426"/>
        </w:tabs>
        <w:spacing w:before="0" w:after="0" w:line="240" w:lineRule="auto"/>
        <w:ind w:right="141" w:firstLine="709"/>
        <w:jc w:val="both"/>
        <w:rPr>
          <w:b/>
          <w:bCs/>
          <w:sz w:val="28"/>
          <w:szCs w:val="28"/>
        </w:rPr>
      </w:pPr>
    </w:p>
    <w:p w:rsidR="00DF0B49" w:rsidRPr="00F46CC3" w:rsidRDefault="00DF0B49" w:rsidP="0009077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40" w:right="141" w:firstLine="709"/>
        <w:rPr>
          <w:sz w:val="28"/>
          <w:szCs w:val="28"/>
        </w:rPr>
      </w:pPr>
      <w:r w:rsidRPr="00F46CC3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культуры в рамках реализации подпрограммы представлен в приложении № 3 к программе.</w:t>
      </w:r>
    </w:p>
    <w:p w:rsidR="00DF0B49" w:rsidRPr="00FA30ED" w:rsidRDefault="00DF0B49" w:rsidP="00090779">
      <w:pPr>
        <w:keepNext/>
        <w:keepLines/>
        <w:widowControl w:val="0"/>
        <w:tabs>
          <w:tab w:val="left" w:pos="343"/>
        </w:tabs>
        <w:spacing w:after="0" w:line="240" w:lineRule="auto"/>
        <w:ind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090779">
      <w:pPr>
        <w:pStyle w:val="12"/>
        <w:keepNext/>
        <w:keepLines/>
        <w:widowControl w:val="0"/>
        <w:numPr>
          <w:ilvl w:val="0"/>
          <w:numId w:val="4"/>
        </w:numPr>
        <w:tabs>
          <w:tab w:val="left" w:pos="343"/>
        </w:tabs>
        <w:spacing w:after="0" w:line="240" w:lineRule="auto"/>
        <w:ind w:right="460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DF0B49" w:rsidRPr="00FA30ED" w:rsidRDefault="00DF0B49" w:rsidP="00090779">
      <w:pPr>
        <w:pStyle w:val="12"/>
        <w:keepNext/>
        <w:keepLines/>
        <w:widowControl w:val="0"/>
        <w:tabs>
          <w:tab w:val="left" w:pos="343"/>
        </w:tabs>
        <w:spacing w:after="0" w:line="240" w:lineRule="auto"/>
        <w:ind w:left="495"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090779">
      <w:pPr>
        <w:pStyle w:val="8"/>
        <w:shd w:val="clear" w:color="auto" w:fill="auto"/>
        <w:spacing w:before="0" w:after="0" w:line="240" w:lineRule="auto"/>
        <w:ind w:left="60" w:right="460" w:firstLine="709"/>
        <w:rPr>
          <w:sz w:val="28"/>
          <w:szCs w:val="28"/>
        </w:rPr>
      </w:pPr>
      <w:r w:rsidRPr="00FA30ED">
        <w:rPr>
          <w:sz w:val="28"/>
          <w:szCs w:val="28"/>
        </w:rPr>
        <w:t>Участие предприятий и иных организаций, независимо от их организационно - правовых форм и форм собственности, а также государственных внебюджетных фондов в реализации подпрограммы 3 не предполагается.</w:t>
      </w:r>
    </w:p>
    <w:p w:rsidR="00DF0B49" w:rsidRPr="00FA30ED" w:rsidRDefault="00DF0B49" w:rsidP="00090779">
      <w:pPr>
        <w:keepNext/>
        <w:keepLines/>
        <w:widowControl w:val="0"/>
        <w:tabs>
          <w:tab w:val="left" w:pos="1481"/>
        </w:tabs>
        <w:spacing w:after="0" w:line="240" w:lineRule="auto"/>
        <w:ind w:right="460"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090779">
      <w:pPr>
        <w:keepNext/>
        <w:keepLines/>
        <w:widowControl w:val="0"/>
        <w:tabs>
          <w:tab w:val="left" w:pos="1481"/>
        </w:tabs>
        <w:spacing w:after="0" w:line="240" w:lineRule="auto"/>
        <w:ind w:right="460"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Курской области в рамках участия в реализации подпрограммы</w:t>
      </w:r>
    </w:p>
    <w:p w:rsidR="00DF0B49" w:rsidRPr="00FA30ED" w:rsidRDefault="00DF0B49" w:rsidP="00090779">
      <w:pPr>
        <w:keepNext/>
        <w:keepLines/>
        <w:widowControl w:val="0"/>
        <w:tabs>
          <w:tab w:val="left" w:pos="1481"/>
        </w:tabs>
        <w:spacing w:after="0" w:line="240" w:lineRule="auto"/>
        <w:ind w:right="46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B49" w:rsidRPr="00FA30ED" w:rsidRDefault="00DF0B49" w:rsidP="00090779">
      <w:pPr>
        <w:pStyle w:val="8"/>
        <w:shd w:val="clear" w:color="auto" w:fill="auto"/>
        <w:spacing w:before="0" w:after="0" w:line="240" w:lineRule="auto"/>
        <w:ind w:left="40" w:right="460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Участие муниципальных образований Поныровского района в реализации подпрограммы не предусмотрено </w:t>
      </w:r>
    </w:p>
    <w:p w:rsidR="00DF0B49" w:rsidRPr="00FA30ED" w:rsidRDefault="00DF0B49" w:rsidP="00090779">
      <w:pPr>
        <w:pStyle w:val="20"/>
        <w:shd w:val="clear" w:color="auto" w:fill="auto"/>
        <w:tabs>
          <w:tab w:val="left" w:pos="426"/>
          <w:tab w:val="left" w:pos="1456"/>
        </w:tabs>
        <w:spacing w:before="0" w:after="0" w:line="240" w:lineRule="auto"/>
        <w:ind w:left="1360" w:right="141" w:firstLine="709"/>
        <w:jc w:val="both"/>
        <w:rPr>
          <w:sz w:val="28"/>
          <w:szCs w:val="28"/>
        </w:rPr>
      </w:pPr>
    </w:p>
    <w:p w:rsidR="00DF0B49" w:rsidRPr="00FA30ED" w:rsidRDefault="00DF0B49" w:rsidP="00090779">
      <w:pPr>
        <w:keepNext/>
        <w:keepLines/>
        <w:tabs>
          <w:tab w:val="left" w:pos="426"/>
        </w:tabs>
        <w:spacing w:after="0" w:line="240" w:lineRule="auto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0ED">
        <w:rPr>
          <w:rStyle w:val="43"/>
          <w:sz w:val="28"/>
          <w:szCs w:val="28"/>
        </w:rPr>
        <w:t>8.Обоснование объема финансовых ресурсов, необходимых для реализации подпрограммы</w:t>
      </w:r>
    </w:p>
    <w:p w:rsidR="00DF0B49" w:rsidRPr="00FA30ED" w:rsidRDefault="00DF0B49" w:rsidP="00090779">
      <w:pPr>
        <w:pStyle w:val="12"/>
        <w:keepNext/>
        <w:keepLines/>
        <w:widowControl w:val="0"/>
        <w:tabs>
          <w:tab w:val="left" w:pos="426"/>
          <w:tab w:val="left" w:pos="1028"/>
        </w:tabs>
        <w:spacing w:after="0" w:line="240" w:lineRule="auto"/>
        <w:ind w:left="0" w:right="141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F0B49" w:rsidRPr="00FA30ED" w:rsidRDefault="00DF0B49" w:rsidP="0009077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09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FA30ED">
        <w:rPr>
          <w:rStyle w:val="33"/>
          <w:sz w:val="28"/>
          <w:szCs w:val="28"/>
        </w:rPr>
        <w:t>бюджетных ассигнований</w:t>
      </w:r>
      <w:r w:rsidRPr="00FA30ED">
        <w:rPr>
          <w:rStyle w:val="33"/>
          <w:sz w:val="28"/>
          <w:szCs w:val="28"/>
        </w:rPr>
        <w:t>.</w:t>
      </w:r>
    </w:p>
    <w:p w:rsidR="00DF0B49" w:rsidRPr="00090779" w:rsidRDefault="00DF0B49" w:rsidP="0009077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left="60" w:right="141" w:firstLine="709"/>
        <w:rPr>
          <w:rStyle w:val="33"/>
          <w:color w:val="auto"/>
          <w:sz w:val="28"/>
          <w:szCs w:val="28"/>
        </w:rPr>
      </w:pPr>
      <w:r w:rsidRPr="00090779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CD5C35" w:rsidRPr="00294488">
        <w:rPr>
          <w:rStyle w:val="21"/>
          <w:color w:val="FF0000"/>
          <w:sz w:val="28"/>
          <w:szCs w:val="28"/>
        </w:rPr>
        <w:t>44</w:t>
      </w:r>
      <w:r w:rsidR="00294488" w:rsidRPr="00294488">
        <w:rPr>
          <w:rStyle w:val="21"/>
          <w:color w:val="FF0000"/>
          <w:sz w:val="28"/>
          <w:szCs w:val="28"/>
        </w:rPr>
        <w:t>877,462</w:t>
      </w:r>
      <w:r w:rsidRPr="00090779">
        <w:rPr>
          <w:rStyle w:val="33"/>
          <w:color w:val="auto"/>
          <w:sz w:val="28"/>
          <w:szCs w:val="28"/>
        </w:rPr>
        <w:t xml:space="preserve"> тыс. рублей и по годам распределяется в следующих размерах:</w:t>
      </w:r>
    </w:p>
    <w:p w:rsidR="008A16A2" w:rsidRPr="00090779" w:rsidRDefault="008A16A2" w:rsidP="0009077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 w:firstLine="709"/>
        <w:rPr>
          <w:rStyle w:val="33"/>
          <w:color w:val="auto"/>
          <w:sz w:val="28"/>
          <w:szCs w:val="28"/>
        </w:rPr>
      </w:pPr>
      <w:r w:rsidRPr="00090779">
        <w:rPr>
          <w:rStyle w:val="33"/>
          <w:color w:val="auto"/>
          <w:sz w:val="28"/>
          <w:szCs w:val="28"/>
        </w:rPr>
        <w:t>2015год-    5488,420 тыс. рублей;</w:t>
      </w:r>
    </w:p>
    <w:p w:rsidR="00CD42C7" w:rsidRPr="00090779" w:rsidRDefault="00CD42C7" w:rsidP="00090779">
      <w:pPr>
        <w:pStyle w:val="8"/>
        <w:tabs>
          <w:tab w:val="left" w:pos="643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>2016год-    6054,226 тыс. рублей;</w:t>
      </w:r>
    </w:p>
    <w:p w:rsidR="00CD42C7" w:rsidRPr="00090779" w:rsidRDefault="00CD42C7" w:rsidP="00090779">
      <w:pPr>
        <w:pStyle w:val="8"/>
        <w:tabs>
          <w:tab w:val="left" w:pos="643"/>
        </w:tabs>
        <w:spacing w:before="0" w:after="0" w:line="240" w:lineRule="auto"/>
        <w:ind w:firstLine="709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>2017год -   5992,583 тыс. рублей;</w:t>
      </w:r>
    </w:p>
    <w:p w:rsidR="00CD5C35" w:rsidRPr="00090779" w:rsidRDefault="00CD5C35" w:rsidP="00090779">
      <w:pPr>
        <w:pStyle w:val="8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>2018год-    6534,694 тыс. рублей;</w:t>
      </w:r>
    </w:p>
    <w:p w:rsidR="00CD5C35" w:rsidRPr="00090779" w:rsidRDefault="00294488" w:rsidP="00090779">
      <w:pPr>
        <w:pStyle w:val="8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>
        <w:rPr>
          <w:rStyle w:val="21"/>
          <w:color w:val="auto"/>
          <w:sz w:val="28"/>
          <w:szCs w:val="28"/>
        </w:rPr>
        <w:t xml:space="preserve">2019год-    </w:t>
      </w:r>
      <w:r w:rsidRPr="00294488">
        <w:rPr>
          <w:rStyle w:val="21"/>
          <w:color w:val="FF0000"/>
          <w:sz w:val="28"/>
          <w:szCs w:val="28"/>
        </w:rPr>
        <w:t>6760,531</w:t>
      </w:r>
      <w:r w:rsidR="00CD5C35" w:rsidRPr="00090779">
        <w:rPr>
          <w:rStyle w:val="21"/>
          <w:color w:val="auto"/>
          <w:sz w:val="28"/>
          <w:szCs w:val="28"/>
        </w:rPr>
        <w:t xml:space="preserve"> тыс. рублей;</w:t>
      </w:r>
    </w:p>
    <w:p w:rsidR="00CD5C35" w:rsidRPr="00090779" w:rsidRDefault="00CD5C35" w:rsidP="00090779">
      <w:pPr>
        <w:pStyle w:val="8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>2020 год -  7023,504 тыс. рублей.</w:t>
      </w:r>
    </w:p>
    <w:p w:rsidR="00CD5C35" w:rsidRPr="00090779" w:rsidRDefault="00CD5C35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>2021год -   7023,504 тыс. рублей</w:t>
      </w:r>
      <w:r w:rsidR="00206AF1" w:rsidRPr="00090779">
        <w:rPr>
          <w:rStyle w:val="21"/>
          <w:color w:val="auto"/>
          <w:sz w:val="28"/>
          <w:szCs w:val="28"/>
        </w:rPr>
        <w:t>.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709"/>
      </w:pPr>
      <w:r w:rsidRPr="00FA30ED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right="141" w:firstLine="709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Ресурсное обеспечение реализации подпрограммы за счет средств местного бюджета представлено в приложении №4 к Программе</w:t>
      </w:r>
    </w:p>
    <w:p w:rsidR="00DF0B49" w:rsidRPr="00FA30ED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</w:p>
    <w:p w:rsidR="00DF0B49" w:rsidRPr="00FA30ED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DF0B49" w:rsidRPr="00FA30ED" w:rsidRDefault="00DF0B49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F0B49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090779" w:rsidRPr="00FA30ED" w:rsidRDefault="0009077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9077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jc w:val="center"/>
        <w:rPr>
          <w:b/>
          <w:bCs/>
          <w:i/>
          <w:iCs/>
          <w:sz w:val="28"/>
          <w:szCs w:val="28"/>
        </w:rPr>
      </w:pPr>
      <w:r w:rsidRPr="00FA30ED">
        <w:rPr>
          <w:b/>
          <w:bCs/>
          <w:i/>
          <w:iCs/>
          <w:sz w:val="28"/>
          <w:szCs w:val="28"/>
        </w:rPr>
        <w:lastRenderedPageBreak/>
        <w:t>Правовые риски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</w:p>
    <w:p w:rsidR="00DF0B49" w:rsidRPr="00FA30ED" w:rsidRDefault="00DF0B49" w:rsidP="00090779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FA30ED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FA30ED">
        <w:rPr>
          <w:sz w:val="28"/>
          <w:szCs w:val="28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FA30ED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FA30ED">
        <w:rPr>
          <w:sz w:val="28"/>
          <w:szCs w:val="28"/>
        </w:rPr>
        <w:t>привлечение внебюджетного финансирования.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Pr="00FA30ED" w:rsidRDefault="00DF0B49" w:rsidP="00090779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FA30ED">
        <w:rPr>
          <w:sz w:val="28"/>
          <w:szCs w:val="28"/>
        </w:rPr>
        <w:t>Связаны с возможностями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 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FA30ED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</w:p>
    <w:p w:rsidR="00DF0B49" w:rsidRPr="00FA30ED" w:rsidRDefault="00DF0B49" w:rsidP="00090779">
      <w:pPr>
        <w:keepNext/>
        <w:keepLines/>
        <w:tabs>
          <w:tab w:val="left" w:pos="9638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 xml:space="preserve"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</w:t>
      </w:r>
      <w:r w:rsidRPr="00FA30ED">
        <w:rPr>
          <w:sz w:val="28"/>
          <w:szCs w:val="28"/>
        </w:rPr>
        <w:lastRenderedPageBreak/>
        <w:t>качества выполнения мероприятий подпрограммы.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регулярная публикация отчетов о ходе реализации подпрограммы;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создание системы мониторингов реализации подпрограммы;</w:t>
      </w:r>
    </w:p>
    <w:p w:rsidR="00DF0B49" w:rsidRPr="00FA30ED" w:rsidRDefault="00DF0B4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FA30ED">
        <w:rPr>
          <w:sz w:val="28"/>
          <w:szCs w:val="28"/>
        </w:rPr>
        <w:t>- своевременная корректировка мероприятий подпрограммы.</w:t>
      </w:r>
    </w:p>
    <w:p w:rsidR="00A03943" w:rsidRDefault="00DF0B49" w:rsidP="00090779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right="-1" w:firstLine="709"/>
        <w:rPr>
          <w:b/>
          <w:bCs/>
          <w:sz w:val="28"/>
          <w:szCs w:val="28"/>
        </w:rPr>
      </w:pPr>
      <w:r w:rsidRPr="00FA30ED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</w:t>
      </w:r>
      <w:r w:rsidR="007F5029">
        <w:rPr>
          <w:sz w:val="28"/>
          <w:szCs w:val="28"/>
        </w:rPr>
        <w:t xml:space="preserve"> </w:t>
      </w:r>
      <w:r w:rsidRPr="00FA30ED">
        <w:rPr>
          <w:sz w:val="28"/>
          <w:szCs w:val="28"/>
        </w:rPr>
        <w:t>посредством</w:t>
      </w:r>
      <w:r w:rsidR="007F5029">
        <w:rPr>
          <w:sz w:val="28"/>
          <w:szCs w:val="28"/>
        </w:rPr>
        <w:t xml:space="preserve"> </w:t>
      </w:r>
      <w:r w:rsidRPr="00FA30ED">
        <w:rPr>
          <w:sz w:val="28"/>
          <w:szCs w:val="28"/>
        </w:rPr>
        <w:t>обеспечения</w:t>
      </w:r>
      <w:r w:rsidR="007F5029">
        <w:rPr>
          <w:sz w:val="28"/>
          <w:szCs w:val="28"/>
        </w:rPr>
        <w:t xml:space="preserve"> </w:t>
      </w:r>
      <w:r w:rsidRPr="00FA30ED">
        <w:rPr>
          <w:sz w:val="28"/>
          <w:szCs w:val="28"/>
        </w:rPr>
        <w:t>притока высококвалифицированных кадров и переподготовки (повышения квалификации) имеющихся специалистов.</w:t>
      </w:r>
    </w:p>
    <w:p w:rsidR="00A03943" w:rsidRPr="00FA30ED" w:rsidRDefault="00A03943" w:rsidP="00090779">
      <w:pPr>
        <w:pStyle w:val="8"/>
        <w:shd w:val="clear" w:color="auto" w:fill="auto"/>
        <w:spacing w:before="0" w:after="0" w:line="240" w:lineRule="auto"/>
        <w:ind w:firstLine="709"/>
        <w:rPr>
          <w:b/>
          <w:bCs/>
          <w:sz w:val="28"/>
          <w:szCs w:val="28"/>
        </w:rPr>
      </w:pP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>4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FA30ED">
        <w:rPr>
          <w:rStyle w:val="21"/>
          <w:b/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Pr="00FA30ED">
        <w:rPr>
          <w:b/>
          <w:bCs/>
          <w:sz w:val="28"/>
          <w:szCs w:val="28"/>
        </w:rPr>
        <w:t xml:space="preserve"> муниципальной программы Поныровского района Курской области «Развитие культуры в Поныровском районе Курской области» и прочие мероприятия в области культуры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 xml:space="preserve">ПАСПОРТ 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 xml:space="preserve">подпрограммы </w:t>
      </w:r>
      <w:r w:rsidRPr="00FA30ED">
        <w:rPr>
          <w:rStyle w:val="21"/>
          <w:b/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Pr="00FA30ED">
        <w:rPr>
          <w:b/>
          <w:bCs/>
          <w:sz w:val="28"/>
          <w:szCs w:val="28"/>
        </w:rPr>
        <w:t xml:space="preserve"> муниципальной программы Поныровского района Курской области «Развитие культуры в Поныровском р</w:t>
      </w:r>
      <w:r w:rsidR="00090779">
        <w:rPr>
          <w:b/>
          <w:bCs/>
          <w:sz w:val="28"/>
          <w:szCs w:val="28"/>
        </w:rPr>
        <w:t>айоне Курской области»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1"/>
        <w:gridCol w:w="4880"/>
      </w:tblGrid>
      <w:tr w:rsidR="00A03943" w:rsidRPr="00FA30ED" w:rsidTr="00F37244">
        <w:trPr>
          <w:trHeight w:val="1094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по делам молодежи, ФК и спорту администрации Поныровского района Курской области </w:t>
            </w:r>
          </w:p>
        </w:tc>
      </w:tr>
      <w:tr w:rsidR="00A03943" w:rsidRPr="00FA30ED" w:rsidTr="00F3724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943" w:rsidRPr="00FA30ED" w:rsidTr="00F37244">
        <w:trPr>
          <w:trHeight w:val="620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3943" w:rsidRPr="00FA30ED" w:rsidTr="00F37244">
        <w:trPr>
          <w:trHeight w:val="718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создание необходимых условий для эффективной реализации Программы</w:t>
            </w:r>
          </w:p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943" w:rsidRPr="00FA30ED" w:rsidTr="00F3724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A03943" w:rsidRPr="00FA30ED" w:rsidTr="00F37244">
        <w:trPr>
          <w:trHeight w:val="1222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– 5 ед.</w:t>
            </w:r>
          </w:p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предоставления отчетности </w:t>
            </w:r>
          </w:p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- 100%</w:t>
            </w:r>
          </w:p>
        </w:tc>
      </w:tr>
      <w:tr w:rsidR="00A03943" w:rsidRPr="00FA30ED" w:rsidTr="00F3724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090779" w:rsidRDefault="00FF306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779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A03943" w:rsidRPr="00090779">
              <w:rPr>
                <w:rFonts w:ascii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A03943" w:rsidRPr="006034D3" w:rsidTr="00F37244">
        <w:trPr>
          <w:trHeight w:val="3036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6034D3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4D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A03943" w:rsidRPr="006034D3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090779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779">
              <w:rPr>
                <w:rStyle w:val="21"/>
                <w:color w:val="auto"/>
                <w:sz w:val="28"/>
                <w:szCs w:val="28"/>
              </w:rPr>
              <w:t>Общий объем бюджетных ассигнований на реализацию подпрограмм</w:t>
            </w:r>
            <w:r w:rsidR="00090779" w:rsidRPr="00090779">
              <w:rPr>
                <w:rStyle w:val="21"/>
                <w:color w:val="auto"/>
                <w:sz w:val="28"/>
                <w:szCs w:val="28"/>
              </w:rPr>
              <w:t xml:space="preserve">ы составляет </w:t>
            </w:r>
            <w:r w:rsidR="00294488" w:rsidRPr="00294488">
              <w:rPr>
                <w:rStyle w:val="21"/>
                <w:color w:val="FF0000"/>
                <w:sz w:val="28"/>
                <w:szCs w:val="28"/>
              </w:rPr>
              <w:t>37049,342</w:t>
            </w:r>
            <w:r w:rsidR="00294488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090779">
              <w:rPr>
                <w:rStyle w:val="21"/>
                <w:color w:val="auto"/>
                <w:sz w:val="28"/>
                <w:szCs w:val="28"/>
              </w:rPr>
              <w:t>тыс. рублей.</w:t>
            </w:r>
          </w:p>
          <w:p w:rsidR="008A16A2" w:rsidRPr="00090779" w:rsidRDefault="00A03943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090779">
              <w:rPr>
                <w:rStyle w:val="21"/>
                <w:color w:val="auto"/>
                <w:sz w:val="28"/>
                <w:szCs w:val="28"/>
              </w:rPr>
              <w:t>Бюджетные ассигнования на реализацию подпрограммы 4 по годам распределяются в следующих объемах:</w:t>
            </w:r>
          </w:p>
          <w:p w:rsidR="008A16A2" w:rsidRPr="00090779" w:rsidRDefault="00090779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090779">
              <w:rPr>
                <w:rStyle w:val="21"/>
                <w:color w:val="auto"/>
                <w:sz w:val="28"/>
                <w:szCs w:val="28"/>
              </w:rPr>
              <w:t xml:space="preserve">2015год - </w:t>
            </w:r>
            <w:r w:rsidR="008A16A2" w:rsidRPr="00090779">
              <w:rPr>
                <w:rStyle w:val="21"/>
                <w:color w:val="auto"/>
                <w:sz w:val="28"/>
                <w:szCs w:val="28"/>
              </w:rPr>
              <w:t>4288,406 тыс. рублей;</w:t>
            </w:r>
          </w:p>
          <w:p w:rsidR="00090779" w:rsidRPr="00090779" w:rsidRDefault="00090779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090779">
              <w:rPr>
                <w:rStyle w:val="21"/>
                <w:color w:val="auto"/>
                <w:sz w:val="28"/>
                <w:szCs w:val="28"/>
              </w:rPr>
              <w:t>2016год - 4631,006 тыс. рублей;</w:t>
            </w:r>
          </w:p>
          <w:p w:rsidR="00D460BD" w:rsidRPr="00090779" w:rsidRDefault="00D460BD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090779">
              <w:rPr>
                <w:rStyle w:val="21"/>
                <w:color w:val="auto"/>
                <w:sz w:val="28"/>
                <w:szCs w:val="28"/>
              </w:rPr>
              <w:t>201</w:t>
            </w:r>
            <w:r w:rsidR="00090779" w:rsidRPr="00090779">
              <w:rPr>
                <w:rStyle w:val="21"/>
                <w:color w:val="auto"/>
                <w:sz w:val="28"/>
                <w:szCs w:val="28"/>
              </w:rPr>
              <w:t>7год - 4937,619 тыс. рублей;</w:t>
            </w:r>
          </w:p>
          <w:p w:rsidR="00090779" w:rsidRPr="00090779" w:rsidRDefault="00090779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090779">
              <w:rPr>
                <w:rStyle w:val="21"/>
                <w:color w:val="auto"/>
                <w:sz w:val="28"/>
                <w:szCs w:val="28"/>
              </w:rPr>
              <w:t>2018год - 5676,422 тыс. рублей;</w:t>
            </w:r>
          </w:p>
          <w:p w:rsidR="00153C61" w:rsidRPr="00090779" w:rsidRDefault="00153C61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090779">
              <w:rPr>
                <w:rStyle w:val="21"/>
                <w:color w:val="auto"/>
                <w:sz w:val="28"/>
                <w:szCs w:val="28"/>
              </w:rPr>
              <w:t>2019год</w:t>
            </w:r>
            <w:r w:rsidR="00090779" w:rsidRPr="0009077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294488">
              <w:rPr>
                <w:rStyle w:val="21"/>
                <w:color w:val="auto"/>
                <w:sz w:val="28"/>
                <w:szCs w:val="28"/>
              </w:rPr>
              <w:t>–</w:t>
            </w:r>
            <w:r w:rsidR="00090779" w:rsidRPr="00090779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="00294488" w:rsidRPr="00294488">
              <w:rPr>
                <w:rStyle w:val="21"/>
                <w:color w:val="FF0000"/>
                <w:sz w:val="28"/>
                <w:szCs w:val="28"/>
              </w:rPr>
              <w:t>5967,559</w:t>
            </w:r>
            <w:r w:rsidRPr="00090779">
              <w:rPr>
                <w:rStyle w:val="21"/>
                <w:color w:val="auto"/>
                <w:sz w:val="28"/>
                <w:szCs w:val="28"/>
              </w:rPr>
              <w:t xml:space="preserve"> тыс.  рублей;</w:t>
            </w:r>
          </w:p>
          <w:p w:rsidR="00153C61" w:rsidRPr="00090779" w:rsidRDefault="00090779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090779">
              <w:rPr>
                <w:rStyle w:val="21"/>
                <w:color w:val="auto"/>
                <w:sz w:val="28"/>
                <w:szCs w:val="28"/>
              </w:rPr>
              <w:t>2020 год - 5774,165 тыс.  рублей.</w:t>
            </w:r>
          </w:p>
          <w:p w:rsidR="00090779" w:rsidRPr="00090779" w:rsidRDefault="00090779" w:rsidP="00090779">
            <w:pPr>
              <w:pStyle w:val="af1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090779">
              <w:rPr>
                <w:rStyle w:val="21"/>
                <w:color w:val="auto"/>
                <w:sz w:val="28"/>
                <w:szCs w:val="28"/>
              </w:rPr>
              <w:t xml:space="preserve">2021год - </w:t>
            </w:r>
            <w:r w:rsidR="00153C61" w:rsidRPr="00090779">
              <w:rPr>
                <w:rStyle w:val="21"/>
                <w:color w:val="auto"/>
                <w:sz w:val="28"/>
                <w:szCs w:val="28"/>
              </w:rPr>
              <w:t>5774,165 тыс. рублей</w:t>
            </w:r>
            <w:r w:rsidR="00803ACA" w:rsidRPr="00090779">
              <w:rPr>
                <w:rStyle w:val="21"/>
                <w:color w:val="auto"/>
                <w:sz w:val="28"/>
                <w:szCs w:val="28"/>
              </w:rPr>
              <w:t>.</w:t>
            </w:r>
          </w:p>
          <w:p w:rsidR="00A03943" w:rsidRPr="00090779" w:rsidRDefault="00A03943" w:rsidP="0009077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77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уточнению.</w:t>
            </w:r>
          </w:p>
        </w:tc>
      </w:tr>
      <w:tr w:rsidR="00A03943" w:rsidRPr="00FA30ED" w:rsidTr="00F37244"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0E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создание эффективной системы управления реализацией Программой, эффективное управление отраслью культуры;</w:t>
            </w:r>
          </w:p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реализация в полном объеме мероприятий Программы, достижение ее целей и задач;</w:t>
            </w:r>
          </w:p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повышение качества и доступности муниципальных услуг, оказываемых в сфере культуры;</w:t>
            </w:r>
          </w:p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повышение эффективности деятельности органов местного самоуправления в сфере культуры;</w:t>
            </w:r>
          </w:p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вовлечение муниципальных образований в реализацию Программы;</w:t>
            </w:r>
          </w:p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 xml:space="preserve">создание необходимых условий для </w:t>
            </w:r>
            <w:r w:rsidRPr="00FA30ED">
              <w:rPr>
                <w:rStyle w:val="33"/>
                <w:sz w:val="28"/>
                <w:szCs w:val="28"/>
              </w:rPr>
              <w:lastRenderedPageBreak/>
              <w:t>активизации инновационной и инвестиционной деятельности в сфере культуры;</w:t>
            </w:r>
          </w:p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ind w:right="80"/>
              <w:jc w:val="left"/>
              <w:rPr>
                <w:rStyle w:val="33"/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успешное выполнение приоритетных инновационных проектов;</w:t>
            </w:r>
          </w:p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ind w:right="80"/>
              <w:jc w:val="left"/>
            </w:pPr>
            <w:r w:rsidRPr="00FA30ED">
              <w:rPr>
                <w:rStyle w:val="33"/>
                <w:sz w:val="28"/>
                <w:szCs w:val="28"/>
              </w:rPr>
              <w:t xml:space="preserve"> рост количества информационных и инновационных технологий, внедренных в организациях культуры;</w:t>
            </w:r>
          </w:p>
          <w:p w:rsidR="00A03943" w:rsidRPr="00FA30ED" w:rsidRDefault="00A03943" w:rsidP="00F37244">
            <w:pPr>
              <w:pStyle w:val="8"/>
              <w:shd w:val="clear" w:color="auto" w:fill="auto"/>
              <w:spacing w:before="0" w:after="0" w:line="240" w:lineRule="auto"/>
              <w:ind w:right="80"/>
              <w:jc w:val="left"/>
              <w:rPr>
                <w:sz w:val="28"/>
                <w:szCs w:val="28"/>
              </w:rPr>
            </w:pPr>
            <w:r w:rsidRPr="00FA30ED">
              <w:rPr>
                <w:rStyle w:val="33"/>
                <w:sz w:val="28"/>
                <w:szCs w:val="28"/>
              </w:rPr>
              <w:t>повышение</w:t>
            </w:r>
            <w:r w:rsidRPr="00FA30ED">
              <w:rPr>
                <w:rStyle w:val="33"/>
                <w:sz w:val="28"/>
                <w:szCs w:val="28"/>
              </w:rPr>
              <w:tab/>
              <w:t xml:space="preserve"> эффективности информатизации в отрасли культуры;</w:t>
            </w:r>
          </w:p>
          <w:p w:rsidR="00A03943" w:rsidRPr="00090779" w:rsidRDefault="00A03943" w:rsidP="00090779">
            <w:pPr>
              <w:pStyle w:val="8"/>
              <w:shd w:val="clear" w:color="auto" w:fill="auto"/>
              <w:spacing w:before="0" w:after="0" w:line="240" w:lineRule="auto"/>
              <w:ind w:right="8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30ED">
              <w:rPr>
                <w:rStyle w:val="33"/>
                <w:sz w:val="28"/>
                <w:szCs w:val="28"/>
              </w:rPr>
              <w:t>формирование необходимой нормативно-</w:t>
            </w:r>
            <w:r w:rsidRPr="00FA30ED">
              <w:rPr>
                <w:rStyle w:val="33"/>
                <w:sz w:val="28"/>
                <w:szCs w:val="28"/>
              </w:rPr>
              <w:softHyphen/>
              <w:t xml:space="preserve">правовой базы, обеспечивающей эффективную реализацию Программы и направленной на развитие сферы культуры; </w:t>
            </w:r>
            <w:r w:rsidRPr="00FA30ED">
              <w:rPr>
                <w:sz w:val="28"/>
                <w:szCs w:val="28"/>
              </w:rPr>
              <w:t>улучшение обеспечения бухгалтерского, хозяйственного  и технического обслуживания муниципальных учреждений</w:t>
            </w:r>
          </w:p>
        </w:tc>
      </w:tr>
    </w:tbl>
    <w:p w:rsidR="00A03943" w:rsidRPr="00FA30ED" w:rsidRDefault="00A03943" w:rsidP="00A03943">
      <w:pPr>
        <w:spacing w:after="0" w:line="240" w:lineRule="auto"/>
        <w:rPr>
          <w:rStyle w:val="34"/>
          <w:sz w:val="28"/>
          <w:szCs w:val="28"/>
        </w:rPr>
      </w:pPr>
    </w:p>
    <w:p w:rsidR="00A03943" w:rsidRDefault="00A03943" w:rsidP="00A03943">
      <w:pPr>
        <w:spacing w:after="0" w:line="240" w:lineRule="auto"/>
        <w:jc w:val="center"/>
        <w:rPr>
          <w:rStyle w:val="34"/>
          <w:sz w:val="28"/>
          <w:szCs w:val="28"/>
        </w:rPr>
      </w:pPr>
      <w:r w:rsidRPr="00FA30ED">
        <w:rPr>
          <w:rStyle w:val="34"/>
          <w:sz w:val="28"/>
          <w:szCs w:val="28"/>
        </w:rPr>
        <w:t>1. Характеристика сферы реализации подпрограммы, описаниеосновных проблем в указанной сфере и прогноз ее развития</w:t>
      </w:r>
    </w:p>
    <w:p w:rsidR="00090779" w:rsidRPr="00FA30ED" w:rsidRDefault="00090779" w:rsidP="00A0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Подпрограмма направлена на решение задачи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Целью подпрограммы является создание необходимых условий для эффективной реализации Программы.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Для достижения данной цели предусмотрено решение следующей </w:t>
      </w:r>
      <w:r w:rsidRPr="00FA30ED">
        <w:rPr>
          <w:rStyle w:val="a8"/>
          <w:b w:val="0"/>
          <w:bCs w:val="0"/>
          <w:sz w:val="28"/>
          <w:szCs w:val="28"/>
        </w:rPr>
        <w:t>задачи: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обеспечение эффективного управления Программой и развитие отраслевой инфраструктуры.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Сфера реализации подпрограммы охватывает: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развитие инфраструктуры и системы управления в сфере культуры;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содействие развитию сферы культуры муниципальных образований района.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Наиболее острые проблемы в сфере реализации подпрограммы   включают:</w:t>
      </w:r>
    </w:p>
    <w:p w:rsidR="00A03943" w:rsidRPr="00FA30ED" w:rsidRDefault="00A03943" w:rsidP="00A03943">
      <w:pPr>
        <w:pStyle w:val="8"/>
        <w:numPr>
          <w:ilvl w:val="0"/>
          <w:numId w:val="16"/>
        </w:numPr>
        <w:shd w:val="clear" w:color="auto" w:fill="auto"/>
        <w:tabs>
          <w:tab w:val="left" w:pos="970"/>
        </w:tabs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Проблемы правового регулирования: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недостаточная проработка норм, регулирующих вопросы государственно-частного партнерства в сфере культуры;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отсутствие законодательного закрепления новых организационно-</w:t>
      </w:r>
      <w:r w:rsidRPr="00FA30ED">
        <w:rPr>
          <w:rStyle w:val="33"/>
          <w:sz w:val="28"/>
          <w:szCs w:val="28"/>
        </w:rPr>
        <w:softHyphen/>
        <w:t>правовых форм организаций культуры;</w:t>
      </w:r>
    </w:p>
    <w:p w:rsidR="00A03943" w:rsidRPr="00FA30ED" w:rsidRDefault="00A03943" w:rsidP="00A03943">
      <w:pPr>
        <w:pStyle w:val="8"/>
        <w:shd w:val="clear" w:color="auto" w:fill="auto"/>
        <w:tabs>
          <w:tab w:val="left" w:pos="1441"/>
        </w:tabs>
        <w:spacing w:before="0" w:after="0" w:line="240" w:lineRule="auto"/>
        <w:ind w:left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недостаточный уровень квалификации и «старение» кадров в отрасли культуры.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Кадровая проблема обусловлена невысоким престижем профессий </w:t>
      </w:r>
      <w:r w:rsidRPr="00FA30ED">
        <w:rPr>
          <w:rStyle w:val="33"/>
          <w:sz w:val="28"/>
          <w:szCs w:val="28"/>
        </w:rPr>
        <w:lastRenderedPageBreak/>
        <w:t xml:space="preserve">работников учреждений сферы культуры, сложностями в решении </w:t>
      </w:r>
      <w:r w:rsidRPr="00FA30ED">
        <w:rPr>
          <w:rStyle w:val="5"/>
          <w:sz w:val="28"/>
          <w:szCs w:val="28"/>
        </w:rPr>
        <w:t>жилищной проблемы, низким притоком молодых специалистов в отрасль и др.</w:t>
      </w:r>
    </w:p>
    <w:p w:rsidR="00A03943" w:rsidRPr="00FA30ED" w:rsidRDefault="00A03943" w:rsidP="00A03943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Несоответствие современным требованиям материально- технической базы учреждений культуры и искусства.</w:t>
      </w:r>
    </w:p>
    <w:p w:rsidR="00A03943" w:rsidRPr="00FA30ED" w:rsidRDefault="00A03943" w:rsidP="00A03943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Низкий уровень информатизации.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В большинстве учреждений компьютерный парк физически устарел и не соответствует современным требованиям и решаемым задачам. Специальное программное обеспечение автоматизирует малую часть выполняемых функций и остро нуждается в модернизации.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A03943" w:rsidRPr="00FA30ED" w:rsidRDefault="00A03943" w:rsidP="00A03943">
      <w:pPr>
        <w:pStyle w:val="8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A03943" w:rsidRPr="00FA30ED" w:rsidRDefault="00A03943" w:rsidP="00A03943">
      <w:pPr>
        <w:pStyle w:val="8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240" w:lineRule="auto"/>
        <w:ind w:left="20" w:firstLine="700"/>
        <w:rPr>
          <w:rStyle w:val="33"/>
          <w:color w:val="auto"/>
          <w:sz w:val="28"/>
          <w:szCs w:val="28"/>
        </w:rPr>
      </w:pPr>
      <w:r w:rsidRPr="00FA30ED">
        <w:rPr>
          <w:rStyle w:val="33"/>
          <w:sz w:val="28"/>
          <w:szCs w:val="28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A03943" w:rsidRPr="00FA30ED" w:rsidRDefault="00A03943" w:rsidP="00A03943">
      <w:pPr>
        <w:pStyle w:val="8"/>
        <w:shd w:val="clear" w:color="auto" w:fill="auto"/>
        <w:tabs>
          <w:tab w:val="left" w:pos="1069"/>
        </w:tabs>
        <w:spacing w:before="0" w:after="0" w:line="240" w:lineRule="auto"/>
        <w:ind w:left="720"/>
        <w:rPr>
          <w:rStyle w:val="33"/>
          <w:color w:val="auto"/>
          <w:sz w:val="28"/>
          <w:szCs w:val="28"/>
        </w:rPr>
      </w:pPr>
    </w:p>
    <w:p w:rsidR="00A03943" w:rsidRPr="00FA30ED" w:rsidRDefault="00A03943" w:rsidP="00A03943">
      <w:pPr>
        <w:pStyle w:val="8"/>
        <w:shd w:val="clear" w:color="auto" w:fill="auto"/>
        <w:tabs>
          <w:tab w:val="left" w:pos="1069"/>
        </w:tabs>
        <w:spacing w:before="0" w:after="0" w:line="240" w:lineRule="auto"/>
        <w:jc w:val="center"/>
      </w:pPr>
      <w:r w:rsidRPr="00FA30ED">
        <w:rPr>
          <w:rStyle w:val="33"/>
          <w:b/>
          <w:bCs/>
          <w:color w:val="auto"/>
          <w:sz w:val="28"/>
          <w:szCs w:val="28"/>
        </w:rPr>
        <w:t>2.</w:t>
      </w:r>
      <w:r w:rsidRPr="00FA30ED">
        <w:rPr>
          <w:rStyle w:val="34"/>
          <w:sz w:val="28"/>
          <w:szCs w:val="28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Основными ожидаемыми результатами реализации</w:t>
      </w:r>
      <w:r w:rsidR="007F5029">
        <w:rPr>
          <w:rStyle w:val="33"/>
          <w:sz w:val="28"/>
          <w:szCs w:val="28"/>
        </w:rPr>
        <w:t xml:space="preserve"> </w:t>
      </w:r>
      <w:r w:rsidRPr="00FA30ED">
        <w:rPr>
          <w:rStyle w:val="33"/>
          <w:sz w:val="28"/>
          <w:szCs w:val="28"/>
        </w:rPr>
        <w:t>подпрограммы являются:</w:t>
      </w:r>
    </w:p>
    <w:p w:rsidR="00A03943" w:rsidRPr="00FA30ED" w:rsidRDefault="00A03943" w:rsidP="00A03943">
      <w:pPr>
        <w:pStyle w:val="8"/>
        <w:shd w:val="clear" w:color="auto" w:fill="auto"/>
        <w:tabs>
          <w:tab w:val="right" w:pos="4093"/>
          <w:tab w:val="left" w:pos="4165"/>
          <w:tab w:val="right" w:pos="9154"/>
        </w:tabs>
        <w:spacing w:before="0" w:after="0" w:line="240" w:lineRule="auto"/>
        <w:ind w:left="20" w:firstLine="700"/>
        <w:rPr>
          <w:sz w:val="28"/>
          <w:szCs w:val="28"/>
        </w:rPr>
      </w:pPr>
      <w:r>
        <w:rPr>
          <w:rStyle w:val="33"/>
          <w:sz w:val="28"/>
          <w:szCs w:val="28"/>
        </w:rPr>
        <w:t>с</w:t>
      </w:r>
      <w:r w:rsidRPr="00FA30ED">
        <w:rPr>
          <w:rStyle w:val="33"/>
          <w:sz w:val="28"/>
          <w:szCs w:val="28"/>
        </w:rPr>
        <w:t>оздание эффективной</w:t>
      </w:r>
      <w:r w:rsidRPr="00FA30ED">
        <w:rPr>
          <w:rStyle w:val="33"/>
          <w:sz w:val="28"/>
          <w:szCs w:val="28"/>
        </w:rPr>
        <w:tab/>
        <w:t>системы управления реализацией муниципальной</w:t>
      </w:r>
      <w:r w:rsidRPr="00FA30ED">
        <w:rPr>
          <w:rStyle w:val="33"/>
          <w:sz w:val="28"/>
          <w:szCs w:val="28"/>
        </w:rPr>
        <w:tab/>
        <w:t xml:space="preserve"> программой, эффективное управление отраслью культуры;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A03943" w:rsidRPr="00FA30ED" w:rsidRDefault="00A03943" w:rsidP="00A03943">
      <w:pPr>
        <w:pStyle w:val="8"/>
        <w:shd w:val="clear" w:color="auto" w:fill="auto"/>
        <w:tabs>
          <w:tab w:val="right" w:pos="4093"/>
          <w:tab w:val="left" w:pos="4165"/>
          <w:tab w:val="center" w:pos="6735"/>
        </w:tabs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повышение качества и</w:t>
      </w:r>
      <w:r w:rsidRPr="00FA30ED">
        <w:rPr>
          <w:rStyle w:val="33"/>
          <w:sz w:val="28"/>
          <w:szCs w:val="28"/>
        </w:rPr>
        <w:tab/>
        <w:t>доступности муниципальных услуг, оказываемых в сфере культуры;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повышение эффективности деятельности органов местного самоуправления в сфере культуры;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40" w:firstLine="74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вовлечение муниципальных образований района в реализацию муниципальной программы;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40" w:firstLine="74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40" w:firstLine="74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укрепление материально-технической базы учреждений культуры и образовательного учреждения культуры;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40" w:firstLine="74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40" w:firstLine="74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успешно выполненные приоритетные инновационные проекты; рост количества информационных и инновационных технологий, внедренных в организациях культуры;</w:t>
      </w:r>
    </w:p>
    <w:p w:rsidR="00090779" w:rsidRDefault="00A03943" w:rsidP="00A03943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повышение эффективности информатизации в отрасли культуры; 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5220"/>
          <w:tab w:val="right" w:pos="9204"/>
        </w:tabs>
        <w:spacing w:before="0" w:after="0" w:line="240" w:lineRule="auto"/>
        <w:ind w:firstLine="851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формирование необходимой нормативно-правовой базы, обеспечивающей эффективную реализацию Программы и направленной на </w:t>
      </w:r>
      <w:r w:rsidRPr="00FA30ED">
        <w:rPr>
          <w:rStyle w:val="33"/>
          <w:sz w:val="28"/>
          <w:szCs w:val="28"/>
        </w:rPr>
        <w:lastRenderedPageBreak/>
        <w:t>развитие сферы культуры;</w:t>
      </w:r>
    </w:p>
    <w:p w:rsidR="00090779" w:rsidRDefault="00A03943" w:rsidP="00090779">
      <w:pPr>
        <w:pStyle w:val="8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FA30ED">
        <w:rPr>
          <w:sz w:val="28"/>
          <w:szCs w:val="28"/>
        </w:rPr>
        <w:t>улучшение обеспечения бухгалтерского, хозяйственного и технического обслуживани</w:t>
      </w:r>
      <w:r w:rsidR="00090779">
        <w:rPr>
          <w:sz w:val="28"/>
          <w:szCs w:val="28"/>
        </w:rPr>
        <w:t>я муниципальных учреждений.</w:t>
      </w:r>
    </w:p>
    <w:p w:rsidR="00A03943" w:rsidRPr="00FA30ED" w:rsidRDefault="00A03943" w:rsidP="00090779">
      <w:pPr>
        <w:pStyle w:val="8"/>
        <w:shd w:val="clear" w:color="auto" w:fill="auto"/>
        <w:spacing w:before="0" w:after="0"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FA30ED">
        <w:rPr>
          <w:sz w:val="28"/>
          <w:szCs w:val="28"/>
        </w:rPr>
        <w:t>В сеть учреждений подведомственных Отделу культуры, по делам молодежи, ФК и спорту администрации Поныровского района входит МКУ «Централизованная бухгалтерия учреждений культуры Поныровского района Курской области.</w:t>
      </w:r>
    </w:p>
    <w:p w:rsidR="00090779" w:rsidRDefault="00A03943" w:rsidP="00A03943">
      <w:pPr>
        <w:pStyle w:val="8"/>
        <w:shd w:val="clear" w:color="auto" w:fill="auto"/>
        <w:spacing w:before="0" w:after="0" w:line="240" w:lineRule="auto"/>
        <w:ind w:left="20" w:right="60" w:firstLine="720"/>
        <w:rPr>
          <w:sz w:val="28"/>
          <w:szCs w:val="28"/>
        </w:rPr>
      </w:pPr>
      <w:r w:rsidRPr="00FA30ED">
        <w:rPr>
          <w:sz w:val="28"/>
          <w:szCs w:val="28"/>
        </w:rPr>
        <w:t>Для достижения целей и задач учреждение осуществляет ведение бюджетного, бухгалтерского,</w:t>
      </w:r>
      <w:r w:rsidR="007F5029">
        <w:rPr>
          <w:sz w:val="28"/>
          <w:szCs w:val="28"/>
        </w:rPr>
        <w:t xml:space="preserve"> </w:t>
      </w:r>
      <w:r w:rsidRPr="00FA30ED">
        <w:rPr>
          <w:rStyle w:val="33"/>
          <w:sz w:val="28"/>
          <w:szCs w:val="28"/>
        </w:rPr>
        <w:t>хозяйственного обслуживания учреждений культуры</w:t>
      </w:r>
      <w:r w:rsidRPr="00FA30ED">
        <w:rPr>
          <w:sz w:val="28"/>
          <w:szCs w:val="28"/>
        </w:rPr>
        <w:t xml:space="preserve"> и налогового учета и отчетности, хозяйственных операций в натуральном и денежном выражении в подведомственных Отделу учреждениях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  обеспечение соответствия заключаемых договоров лимитам бюджетных обязательств, своевременного и правильного оформление первичных документов и  законности совершаемых операций; обеспечение целевого расходования бюджетных средств, в соответствии с утвержденной бюджетной сметой;</w:t>
      </w:r>
    </w:p>
    <w:p w:rsidR="00A03943" w:rsidRPr="00FD1121" w:rsidRDefault="00A03943" w:rsidP="00A03943">
      <w:pPr>
        <w:pStyle w:val="8"/>
        <w:shd w:val="clear" w:color="auto" w:fill="auto"/>
        <w:spacing w:before="0" w:after="0" w:line="240" w:lineRule="auto"/>
        <w:ind w:left="20" w:right="60" w:firstLine="720"/>
        <w:rPr>
          <w:sz w:val="28"/>
          <w:szCs w:val="28"/>
        </w:rPr>
      </w:pPr>
      <w:r w:rsidRPr="00FA30ED">
        <w:rPr>
          <w:sz w:val="28"/>
          <w:szCs w:val="28"/>
        </w:rPr>
        <w:t>составление и предоставление сводной бухга</w:t>
      </w:r>
      <w:r w:rsidR="00090779">
        <w:rPr>
          <w:sz w:val="28"/>
          <w:szCs w:val="28"/>
        </w:rPr>
        <w:t xml:space="preserve">лтерской отчетности в налоговые </w:t>
      </w:r>
      <w:r w:rsidRPr="00FA30ED">
        <w:rPr>
          <w:sz w:val="28"/>
          <w:szCs w:val="28"/>
        </w:rPr>
        <w:t>органы, внебюджетные фонды, органы статистики, главному распорядителю средств бюджета о финансовом состоянии обслуживаемых учреждений в установленном порядке;</w:t>
      </w:r>
      <w:r w:rsidR="007F5029">
        <w:rPr>
          <w:sz w:val="28"/>
          <w:szCs w:val="28"/>
        </w:rPr>
        <w:t xml:space="preserve"> </w:t>
      </w:r>
      <w:r w:rsidRPr="00FA30ED">
        <w:rPr>
          <w:sz w:val="28"/>
          <w:szCs w:val="28"/>
        </w:rPr>
        <w:t>составление и согласование с начальником Отдела и директорами обслуживаемых учреждений бюджетной сметы и расчетов к ней, смет доходов и расходов по средствам, полученным из внебюджетных источников; консультирование заинтересованных лиц и руководителей по вопросам налогообложения, бюджетного, бухгалтерского учета и отчетности; разработку мероприятий по более широкому применению современных средств автоматизации бухгалтерского учета и отчетности.</w:t>
      </w:r>
    </w:p>
    <w:p w:rsidR="00A03943" w:rsidRPr="00FA30ED" w:rsidRDefault="00A03943" w:rsidP="00A03943">
      <w:pPr>
        <w:pStyle w:val="8"/>
        <w:shd w:val="clear" w:color="auto" w:fill="auto"/>
        <w:tabs>
          <w:tab w:val="left" w:pos="1046"/>
        </w:tabs>
        <w:spacing w:before="0" w:after="0" w:line="240" w:lineRule="auto"/>
        <w:rPr>
          <w:sz w:val="28"/>
          <w:szCs w:val="28"/>
        </w:rPr>
      </w:pPr>
      <w:r w:rsidRPr="00FA30ED">
        <w:rPr>
          <w:sz w:val="28"/>
          <w:szCs w:val="28"/>
        </w:rPr>
        <w:t>Достижение данной цели потребует решения следующих задач: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FA30ED">
        <w:rPr>
          <w:sz w:val="28"/>
          <w:szCs w:val="28"/>
        </w:rPr>
        <w:t>Обеспечение квалифицированного бухгалтерского обслуживания муниципальных учреждений Поныровского района Курской области, подведомственных Отделу.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FA30ED"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FA30ED">
        <w:rPr>
          <w:sz w:val="28"/>
          <w:szCs w:val="28"/>
        </w:rPr>
        <w:t>высокий уровень обеспечения квалифицированного бухгалтерского обслуживания муниципальных учреждений Поныровского района Курской области, подведомственных отдел культуры, по делам молодежи, ФК и спорту администрации Поныровского района, укрепление материально-технической базы, повышение заработной платы работников.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740"/>
        <w:rPr>
          <w:sz w:val="28"/>
          <w:szCs w:val="28"/>
        </w:rPr>
      </w:pPr>
    </w:p>
    <w:p w:rsidR="00A03943" w:rsidRPr="00FA30ED" w:rsidRDefault="00A03943" w:rsidP="00A0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ED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6A7491">
        <w:rPr>
          <w:rFonts w:ascii="Times New Roman" w:hAnsi="Times New Roman" w:cs="Times New Roman"/>
          <w:sz w:val="28"/>
          <w:szCs w:val="28"/>
        </w:rPr>
        <w:t xml:space="preserve"> и этапы реализации: 2015 - </w:t>
      </w:r>
      <w:r w:rsidR="006A7491" w:rsidRPr="00090779">
        <w:rPr>
          <w:rFonts w:ascii="Times New Roman" w:hAnsi="Times New Roman" w:cs="Times New Roman"/>
          <w:sz w:val="28"/>
          <w:szCs w:val="28"/>
        </w:rPr>
        <w:t>2021</w:t>
      </w:r>
      <w:r w:rsidRPr="00090779">
        <w:rPr>
          <w:rFonts w:ascii="Times New Roman" w:hAnsi="Times New Roman" w:cs="Times New Roman"/>
          <w:sz w:val="28"/>
          <w:szCs w:val="28"/>
        </w:rPr>
        <w:t xml:space="preserve"> г</w:t>
      </w:r>
      <w:r w:rsidRPr="00FA30ED">
        <w:rPr>
          <w:rFonts w:ascii="Times New Roman" w:hAnsi="Times New Roman" w:cs="Times New Roman"/>
          <w:sz w:val="28"/>
          <w:szCs w:val="28"/>
        </w:rPr>
        <w:t>.г., в один этап.</w:t>
      </w:r>
    </w:p>
    <w:p w:rsidR="00A03943" w:rsidRPr="00FA30ED" w:rsidRDefault="00A03943" w:rsidP="00A03943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right="141"/>
        <w:rPr>
          <w:b/>
          <w:bCs/>
          <w:sz w:val="28"/>
          <w:szCs w:val="28"/>
        </w:rPr>
      </w:pPr>
    </w:p>
    <w:p w:rsidR="00A03943" w:rsidRPr="00FA30ED" w:rsidRDefault="00A03943" w:rsidP="00090779">
      <w:pPr>
        <w:pStyle w:val="20"/>
        <w:shd w:val="clear" w:color="auto" w:fill="auto"/>
        <w:tabs>
          <w:tab w:val="left" w:pos="426"/>
          <w:tab w:val="left" w:pos="1126"/>
        </w:tabs>
        <w:spacing w:before="0" w:after="0" w:line="240" w:lineRule="auto"/>
        <w:ind w:left="360" w:right="141"/>
        <w:jc w:val="center"/>
        <w:rPr>
          <w:b/>
          <w:bCs/>
          <w:sz w:val="28"/>
          <w:szCs w:val="28"/>
        </w:rPr>
      </w:pPr>
      <w:r w:rsidRPr="00FA30ED">
        <w:rPr>
          <w:b/>
          <w:bCs/>
          <w:sz w:val="28"/>
          <w:szCs w:val="28"/>
        </w:rPr>
        <w:t>3.Характеристика основных мероприятий подпрограммы</w:t>
      </w:r>
    </w:p>
    <w:p w:rsidR="00A03943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/>
        <w:jc w:val="center"/>
        <w:rPr>
          <w:bCs/>
          <w:sz w:val="24"/>
          <w:szCs w:val="24"/>
        </w:rPr>
      </w:pPr>
      <w:r w:rsidRPr="00BD6CE9">
        <w:rPr>
          <w:bCs/>
          <w:sz w:val="24"/>
          <w:szCs w:val="24"/>
        </w:rPr>
        <w:t>(в редакции постановления Администрации Поныровского района Курской области от 29.12.2015г. №1003)</w:t>
      </w:r>
    </w:p>
    <w:p w:rsidR="00090779" w:rsidRPr="00BD6CE9" w:rsidRDefault="00090779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left="720" w:right="-1"/>
        <w:rPr>
          <w:bCs/>
          <w:sz w:val="24"/>
          <w:szCs w:val="24"/>
        </w:rPr>
      </w:pPr>
    </w:p>
    <w:p w:rsidR="00A03943" w:rsidRPr="00BD6CE9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BD6CE9">
        <w:rPr>
          <w:rStyle w:val="33"/>
          <w:color w:val="auto"/>
          <w:sz w:val="28"/>
          <w:szCs w:val="28"/>
        </w:rPr>
        <w:t>Для достижения цели и решения задач подпрограммы 4 планируется выполнение следующих основных мероприятий:</w:t>
      </w:r>
    </w:p>
    <w:p w:rsidR="00A03943" w:rsidRPr="00BD6CE9" w:rsidRDefault="00A03943" w:rsidP="00090779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Style w:val="33"/>
          <w:color w:val="auto"/>
          <w:sz w:val="28"/>
          <w:szCs w:val="28"/>
          <w:shd w:val="clear" w:color="auto" w:fill="auto"/>
        </w:rPr>
      </w:pPr>
      <w:r w:rsidRPr="00BD6CE9">
        <w:rPr>
          <w:rFonts w:ascii="Times New Roman" w:hAnsi="Times New Roman" w:cs="Times New Roman"/>
          <w:sz w:val="28"/>
          <w:szCs w:val="28"/>
        </w:rPr>
        <w:lastRenderedPageBreak/>
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</w:t>
      </w:r>
      <w:r w:rsidR="009C3865">
        <w:rPr>
          <w:rFonts w:ascii="Times New Roman" w:hAnsi="Times New Roman" w:cs="Times New Roman"/>
          <w:sz w:val="28"/>
          <w:szCs w:val="28"/>
        </w:rPr>
        <w:t>т</w:t>
      </w:r>
      <w:r w:rsidRPr="00BD6CE9">
        <w:rPr>
          <w:rFonts w:ascii="Times New Roman" w:hAnsi="Times New Roman" w:cs="Times New Roman"/>
          <w:sz w:val="28"/>
          <w:szCs w:val="28"/>
        </w:rPr>
        <w:t>венной политики в сфере</w:t>
      </w:r>
      <w:r w:rsidR="007F5029">
        <w:rPr>
          <w:rFonts w:ascii="Times New Roman" w:hAnsi="Times New Roman" w:cs="Times New Roman"/>
          <w:sz w:val="28"/>
          <w:szCs w:val="28"/>
        </w:rPr>
        <w:t xml:space="preserve"> </w:t>
      </w:r>
      <w:r w:rsidRPr="00BD6CE9">
        <w:rPr>
          <w:rFonts w:ascii="Times New Roman" w:hAnsi="Times New Roman" w:cs="Times New Roman"/>
          <w:sz w:val="28"/>
          <w:szCs w:val="28"/>
        </w:rPr>
        <w:t>культуры на территории Поныровского района Курской области;</w:t>
      </w:r>
    </w:p>
    <w:p w:rsidR="00A03943" w:rsidRPr="00BD6CE9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rStyle w:val="33"/>
          <w:color w:val="auto"/>
          <w:sz w:val="28"/>
          <w:szCs w:val="28"/>
        </w:rPr>
      </w:pPr>
      <w:r w:rsidRPr="00BD6CE9">
        <w:rPr>
          <w:rStyle w:val="33"/>
          <w:color w:val="auto"/>
          <w:sz w:val="28"/>
          <w:szCs w:val="28"/>
        </w:rPr>
        <w:t xml:space="preserve">4.2 Обеспечение </w:t>
      </w:r>
      <w:r w:rsidRPr="00BD6CE9">
        <w:rPr>
          <w:sz w:val="28"/>
          <w:szCs w:val="28"/>
        </w:rPr>
        <w:t>деятельности и выполнение функций МКУ «Централизованная бухгалтерия учреждений культуры» Поныровского района Курской области.</w:t>
      </w:r>
    </w:p>
    <w:p w:rsidR="00A03943" w:rsidRPr="00BD6CE9" w:rsidRDefault="00A03943" w:rsidP="00090779">
      <w:pPr>
        <w:pStyle w:val="8"/>
        <w:shd w:val="clear" w:color="auto" w:fill="auto"/>
        <w:spacing w:before="0" w:after="0" w:line="240" w:lineRule="auto"/>
        <w:ind w:right="60" w:firstLine="644"/>
        <w:rPr>
          <w:sz w:val="28"/>
          <w:szCs w:val="28"/>
        </w:rPr>
      </w:pPr>
      <w:r w:rsidRPr="00BD6CE9">
        <w:rPr>
          <w:sz w:val="28"/>
          <w:szCs w:val="28"/>
        </w:rPr>
        <w:t>Перечень основных мероприятий подпрограммы муниципальной программы представлен в приложении 2 к муниципальной программе.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right="60" w:firstLine="720"/>
        <w:rPr>
          <w:rStyle w:val="33"/>
          <w:sz w:val="28"/>
          <w:szCs w:val="28"/>
        </w:rPr>
      </w:pPr>
    </w:p>
    <w:p w:rsidR="00A03943" w:rsidRPr="00FA30ED" w:rsidRDefault="00A03943" w:rsidP="00A03943">
      <w:pPr>
        <w:widowControl w:val="0"/>
        <w:tabs>
          <w:tab w:val="left" w:pos="1269"/>
        </w:tabs>
        <w:spacing w:after="0" w:line="240" w:lineRule="auto"/>
        <w:jc w:val="center"/>
        <w:rPr>
          <w:rStyle w:val="34"/>
          <w:sz w:val="28"/>
          <w:szCs w:val="28"/>
        </w:rPr>
      </w:pPr>
      <w:r w:rsidRPr="00FA30ED">
        <w:rPr>
          <w:rStyle w:val="34"/>
          <w:sz w:val="28"/>
          <w:szCs w:val="28"/>
        </w:rPr>
        <w:t>4.Характеристика мер государственного регулирования</w:t>
      </w:r>
    </w:p>
    <w:p w:rsidR="00A03943" w:rsidRPr="00FA30ED" w:rsidRDefault="00A03943" w:rsidP="00A03943">
      <w:pPr>
        <w:widowControl w:val="0"/>
        <w:tabs>
          <w:tab w:val="left" w:pos="126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20" w:right="460" w:firstLine="72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Меры государственного регулирования в рамках подпрограммы муниципальной Программы не предусмотрены.</w:t>
      </w:r>
    </w:p>
    <w:p w:rsidR="00A03943" w:rsidRPr="00FA30ED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b w:val="0"/>
          <w:bCs w:val="0"/>
          <w:sz w:val="28"/>
          <w:szCs w:val="28"/>
        </w:rPr>
      </w:pPr>
    </w:p>
    <w:p w:rsidR="00A03943" w:rsidRPr="00FA30ED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jc w:val="center"/>
        <w:rPr>
          <w:rStyle w:val="34"/>
          <w:sz w:val="28"/>
          <w:szCs w:val="28"/>
        </w:rPr>
      </w:pPr>
      <w:r w:rsidRPr="00FA30ED">
        <w:rPr>
          <w:rStyle w:val="34"/>
          <w:sz w:val="28"/>
          <w:szCs w:val="28"/>
        </w:rPr>
        <w:t>5.Прогноз сводных показателей муниципальных заданий по этапам реализации муниципальной программы</w:t>
      </w:r>
    </w:p>
    <w:p w:rsidR="00A03943" w:rsidRPr="00FA30ED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jc w:val="center"/>
        <w:rPr>
          <w:rFonts w:ascii="Times New Roman" w:hAnsi="Times New Roman" w:cs="Times New Roman"/>
        </w:rPr>
      </w:pPr>
    </w:p>
    <w:p w:rsidR="00A03943" w:rsidRPr="00F46CC3" w:rsidRDefault="00A03943" w:rsidP="00A03943">
      <w:pPr>
        <w:pStyle w:val="8"/>
        <w:shd w:val="clear" w:color="auto" w:fill="auto"/>
        <w:spacing w:before="0" w:after="0" w:line="240" w:lineRule="auto"/>
        <w:ind w:left="80" w:right="60" w:firstLine="580"/>
        <w:rPr>
          <w:sz w:val="28"/>
          <w:szCs w:val="28"/>
        </w:rPr>
      </w:pPr>
      <w:r w:rsidRPr="00F46CC3">
        <w:rPr>
          <w:rStyle w:val="33"/>
          <w:color w:val="auto"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культуры, находящимися в ведении отдела культуры, по делам молодежи, ФК и спорту администрации Поныровского района Курской области, в рамках реализации   подпрограммы 4 представлен в приложении № 3 к Программе.</w:t>
      </w:r>
    </w:p>
    <w:p w:rsidR="00A03943" w:rsidRPr="00FA30ED" w:rsidRDefault="00A03943" w:rsidP="00A03943">
      <w:pPr>
        <w:spacing w:after="0" w:line="240" w:lineRule="auto"/>
        <w:ind w:right="20"/>
        <w:rPr>
          <w:rStyle w:val="34"/>
          <w:sz w:val="28"/>
          <w:szCs w:val="28"/>
        </w:rPr>
      </w:pPr>
    </w:p>
    <w:p w:rsidR="00A03943" w:rsidRPr="00FA30ED" w:rsidRDefault="00A03943" w:rsidP="00A03943">
      <w:pPr>
        <w:spacing w:after="0" w:line="240" w:lineRule="auto"/>
        <w:ind w:right="20"/>
        <w:jc w:val="center"/>
        <w:rPr>
          <w:rStyle w:val="34"/>
          <w:sz w:val="28"/>
          <w:szCs w:val="28"/>
        </w:rPr>
      </w:pPr>
      <w:r w:rsidRPr="00FA30ED">
        <w:rPr>
          <w:rStyle w:val="34"/>
          <w:sz w:val="28"/>
          <w:szCs w:val="28"/>
        </w:rPr>
        <w:t>6.Характеристика основных мероприятий, реализуемых муниципальными образованиями Поныровского района в рамках участия в реализации подпрограммы</w:t>
      </w:r>
    </w:p>
    <w:p w:rsidR="00A03943" w:rsidRPr="00FA30ED" w:rsidRDefault="00A03943" w:rsidP="00A03943">
      <w:pPr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80" w:right="60" w:firstLine="580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>Участие муниципальных образований в реализации подпрограммы Программы не предусмотрено.</w:t>
      </w:r>
    </w:p>
    <w:p w:rsidR="00A03943" w:rsidRPr="00FA30ED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rPr>
          <w:rStyle w:val="34"/>
          <w:sz w:val="28"/>
          <w:szCs w:val="28"/>
        </w:rPr>
      </w:pPr>
    </w:p>
    <w:p w:rsidR="00A03943" w:rsidRPr="00FA30ED" w:rsidRDefault="00A03943" w:rsidP="00A03943">
      <w:pPr>
        <w:widowControl w:val="0"/>
        <w:tabs>
          <w:tab w:val="left" w:pos="363"/>
        </w:tabs>
        <w:spacing w:after="0" w:line="240" w:lineRule="auto"/>
        <w:ind w:right="60"/>
        <w:jc w:val="center"/>
        <w:rPr>
          <w:rFonts w:ascii="Times New Roman" w:hAnsi="Times New Roman" w:cs="Times New Roman"/>
        </w:rPr>
      </w:pPr>
      <w:r>
        <w:rPr>
          <w:rStyle w:val="34"/>
          <w:sz w:val="28"/>
          <w:szCs w:val="28"/>
        </w:rPr>
        <w:t xml:space="preserve">7.  </w:t>
      </w:r>
      <w:r w:rsidRPr="00FA30ED">
        <w:rPr>
          <w:rStyle w:val="34"/>
          <w:sz w:val="28"/>
          <w:szCs w:val="28"/>
        </w:rPr>
        <w:t>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80" w:right="60" w:firstLine="580"/>
        <w:rPr>
          <w:rStyle w:val="33"/>
          <w:sz w:val="28"/>
          <w:szCs w:val="28"/>
        </w:rPr>
      </w:pPr>
    </w:p>
    <w:p w:rsidR="00A03943" w:rsidRPr="00FA30ED" w:rsidRDefault="00A03943" w:rsidP="00A03943">
      <w:pPr>
        <w:pStyle w:val="8"/>
        <w:shd w:val="clear" w:color="auto" w:fill="auto"/>
        <w:spacing w:before="0" w:after="0" w:line="240" w:lineRule="auto"/>
        <w:ind w:left="80" w:right="60" w:firstLine="580"/>
        <w:rPr>
          <w:rStyle w:val="33"/>
          <w:sz w:val="28"/>
          <w:szCs w:val="28"/>
        </w:rPr>
      </w:pPr>
      <w:r w:rsidRPr="00FA30ED">
        <w:rPr>
          <w:rStyle w:val="33"/>
          <w:sz w:val="28"/>
          <w:szCs w:val="28"/>
        </w:rPr>
        <w:t>Предприятия и организации, а также внебюджетные фонды участия в реализации подпрограммы 4 Программы не принимают.</w:t>
      </w:r>
    </w:p>
    <w:p w:rsidR="00A03943" w:rsidRPr="00FA30ED" w:rsidRDefault="00A03943" w:rsidP="00A03943">
      <w:pPr>
        <w:keepNext/>
        <w:keepLines/>
        <w:tabs>
          <w:tab w:val="left" w:pos="426"/>
        </w:tabs>
        <w:spacing w:after="0" w:line="240" w:lineRule="auto"/>
        <w:rPr>
          <w:rStyle w:val="43"/>
          <w:sz w:val="28"/>
          <w:szCs w:val="28"/>
        </w:rPr>
      </w:pPr>
    </w:p>
    <w:p w:rsidR="00A03943" w:rsidRPr="00FA30ED" w:rsidRDefault="00A03943" w:rsidP="00A03943">
      <w:pPr>
        <w:keepNext/>
        <w:keepLines/>
        <w:tabs>
          <w:tab w:val="left" w:pos="426"/>
        </w:tabs>
        <w:spacing w:after="0" w:line="240" w:lineRule="auto"/>
        <w:jc w:val="center"/>
        <w:rPr>
          <w:rStyle w:val="43"/>
          <w:sz w:val="28"/>
          <w:szCs w:val="28"/>
        </w:rPr>
      </w:pPr>
      <w:r w:rsidRPr="00FA30ED">
        <w:rPr>
          <w:rStyle w:val="43"/>
          <w:sz w:val="28"/>
          <w:szCs w:val="28"/>
        </w:rPr>
        <w:t>8.Обоснование объема финансовых ресурсов, необходимых для реализации подпрограммы</w:t>
      </w:r>
    </w:p>
    <w:p w:rsidR="00A03943" w:rsidRPr="00FA30ED" w:rsidRDefault="00A03943" w:rsidP="00A03943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943" w:rsidRPr="00FA30ED" w:rsidRDefault="00A03943" w:rsidP="0009077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8"/>
          <w:szCs w:val="28"/>
        </w:rPr>
      </w:pPr>
      <w:r w:rsidRPr="00FA30ED">
        <w:rPr>
          <w:rStyle w:val="33"/>
          <w:sz w:val="28"/>
          <w:szCs w:val="28"/>
        </w:rPr>
        <w:t xml:space="preserve">Финансирование подпрограммы осуществляется за счет средств </w:t>
      </w:r>
      <w:r w:rsidR="00BA5316" w:rsidRPr="00FA30ED">
        <w:rPr>
          <w:rStyle w:val="33"/>
          <w:sz w:val="28"/>
          <w:szCs w:val="28"/>
        </w:rPr>
        <w:t>бюджетных ассигнований</w:t>
      </w:r>
      <w:r w:rsidRPr="00FA30ED">
        <w:rPr>
          <w:rStyle w:val="33"/>
          <w:sz w:val="28"/>
          <w:szCs w:val="28"/>
        </w:rPr>
        <w:t>.</w:t>
      </w:r>
    </w:p>
    <w:p w:rsidR="00A03943" w:rsidRPr="00090779" w:rsidRDefault="00A03943" w:rsidP="00090779">
      <w:pPr>
        <w:pStyle w:val="8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rStyle w:val="33"/>
          <w:color w:val="auto"/>
          <w:sz w:val="28"/>
          <w:szCs w:val="28"/>
        </w:rPr>
      </w:pPr>
      <w:r w:rsidRPr="00090779">
        <w:rPr>
          <w:rStyle w:val="33"/>
          <w:color w:val="auto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294488" w:rsidRPr="00294488">
        <w:rPr>
          <w:rStyle w:val="21"/>
          <w:color w:val="FF0000"/>
          <w:sz w:val="28"/>
          <w:szCs w:val="28"/>
        </w:rPr>
        <w:t>37049,342</w:t>
      </w:r>
      <w:r w:rsidR="00294488">
        <w:rPr>
          <w:rStyle w:val="21"/>
          <w:color w:val="auto"/>
          <w:sz w:val="28"/>
          <w:szCs w:val="28"/>
        </w:rPr>
        <w:t xml:space="preserve"> </w:t>
      </w:r>
      <w:r w:rsidRPr="00090779">
        <w:rPr>
          <w:rStyle w:val="33"/>
          <w:color w:val="auto"/>
          <w:sz w:val="28"/>
          <w:szCs w:val="28"/>
        </w:rPr>
        <w:t>тыс. рублей и по годам распределяется в следующих размерах:</w:t>
      </w:r>
    </w:p>
    <w:p w:rsidR="00090779" w:rsidRPr="00090779" w:rsidRDefault="00090779" w:rsidP="00090779">
      <w:pPr>
        <w:pStyle w:val="af1"/>
        <w:ind w:firstLine="567"/>
        <w:jc w:val="both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>2015год - 4288,406 тыс. рублей;</w:t>
      </w:r>
    </w:p>
    <w:p w:rsidR="00090779" w:rsidRPr="00090779" w:rsidRDefault="00090779" w:rsidP="00090779">
      <w:pPr>
        <w:pStyle w:val="af1"/>
        <w:ind w:firstLine="567"/>
        <w:jc w:val="both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>2016год - 4631,006 тыс. рублей;</w:t>
      </w:r>
    </w:p>
    <w:p w:rsidR="00090779" w:rsidRPr="00090779" w:rsidRDefault="00090779" w:rsidP="00090779">
      <w:pPr>
        <w:pStyle w:val="af1"/>
        <w:ind w:firstLine="567"/>
        <w:jc w:val="both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>2017год - 4937,619 тыс. рублей;</w:t>
      </w:r>
    </w:p>
    <w:p w:rsidR="00090779" w:rsidRPr="00090779" w:rsidRDefault="00090779" w:rsidP="00090779">
      <w:pPr>
        <w:pStyle w:val="af1"/>
        <w:ind w:firstLine="567"/>
        <w:jc w:val="both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lastRenderedPageBreak/>
        <w:t>2018год - 5676,422 тыс. рублей;</w:t>
      </w:r>
    </w:p>
    <w:p w:rsidR="00090779" w:rsidRPr="00090779" w:rsidRDefault="00090779" w:rsidP="00090779">
      <w:pPr>
        <w:pStyle w:val="af1"/>
        <w:ind w:firstLine="567"/>
        <w:jc w:val="both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 xml:space="preserve">2019год </w:t>
      </w:r>
      <w:r w:rsidR="00294488">
        <w:rPr>
          <w:rStyle w:val="21"/>
          <w:color w:val="auto"/>
          <w:sz w:val="28"/>
          <w:szCs w:val="28"/>
        </w:rPr>
        <w:t>–</w:t>
      </w:r>
      <w:r w:rsidRPr="00090779">
        <w:rPr>
          <w:rStyle w:val="21"/>
          <w:color w:val="auto"/>
          <w:sz w:val="28"/>
          <w:szCs w:val="28"/>
        </w:rPr>
        <w:t xml:space="preserve"> </w:t>
      </w:r>
      <w:r w:rsidR="00294488" w:rsidRPr="00294488">
        <w:rPr>
          <w:rStyle w:val="21"/>
          <w:color w:val="FF0000"/>
          <w:sz w:val="28"/>
          <w:szCs w:val="28"/>
        </w:rPr>
        <w:t>5967,559</w:t>
      </w:r>
      <w:r w:rsidR="00294488">
        <w:rPr>
          <w:rStyle w:val="21"/>
          <w:color w:val="auto"/>
          <w:sz w:val="28"/>
          <w:szCs w:val="28"/>
        </w:rPr>
        <w:t xml:space="preserve"> тыс. </w:t>
      </w:r>
      <w:r w:rsidRPr="00090779">
        <w:rPr>
          <w:rStyle w:val="21"/>
          <w:color w:val="auto"/>
          <w:sz w:val="28"/>
          <w:szCs w:val="28"/>
        </w:rPr>
        <w:t>рублей;</w:t>
      </w:r>
    </w:p>
    <w:p w:rsidR="00090779" w:rsidRPr="00090779" w:rsidRDefault="00294488" w:rsidP="00090779">
      <w:pPr>
        <w:pStyle w:val="af1"/>
        <w:ind w:firstLine="567"/>
        <w:jc w:val="both"/>
        <w:rPr>
          <w:rStyle w:val="21"/>
          <w:color w:val="auto"/>
          <w:sz w:val="28"/>
          <w:szCs w:val="28"/>
        </w:rPr>
      </w:pPr>
      <w:r>
        <w:rPr>
          <w:rStyle w:val="21"/>
          <w:color w:val="auto"/>
          <w:sz w:val="28"/>
          <w:szCs w:val="28"/>
        </w:rPr>
        <w:t xml:space="preserve">2020 год - 5774,165 тыс. </w:t>
      </w:r>
      <w:r w:rsidR="00090779" w:rsidRPr="00090779">
        <w:rPr>
          <w:rStyle w:val="21"/>
          <w:color w:val="auto"/>
          <w:sz w:val="28"/>
          <w:szCs w:val="28"/>
        </w:rPr>
        <w:t>рублей.</w:t>
      </w:r>
    </w:p>
    <w:p w:rsidR="00090779" w:rsidRDefault="00090779" w:rsidP="00090779">
      <w:pPr>
        <w:pStyle w:val="af1"/>
        <w:ind w:firstLine="567"/>
        <w:jc w:val="both"/>
        <w:rPr>
          <w:rStyle w:val="21"/>
          <w:color w:val="auto"/>
          <w:sz w:val="28"/>
          <w:szCs w:val="28"/>
        </w:rPr>
      </w:pPr>
      <w:r w:rsidRPr="00090779">
        <w:rPr>
          <w:rStyle w:val="21"/>
          <w:color w:val="auto"/>
          <w:sz w:val="28"/>
          <w:szCs w:val="28"/>
        </w:rPr>
        <w:t>2021год - 5774,165 тыс. рублей.</w:t>
      </w:r>
    </w:p>
    <w:p w:rsidR="00090779" w:rsidRPr="00090779" w:rsidRDefault="00090779" w:rsidP="00090779">
      <w:pPr>
        <w:pStyle w:val="af1"/>
        <w:ind w:firstLine="567"/>
        <w:jc w:val="both"/>
        <w:rPr>
          <w:rStyle w:val="21"/>
          <w:color w:val="auto"/>
          <w:sz w:val="28"/>
          <w:szCs w:val="28"/>
        </w:rPr>
      </w:pPr>
    </w:p>
    <w:p w:rsidR="00A03943" w:rsidRPr="00FA30ED" w:rsidRDefault="00A03943" w:rsidP="00090779">
      <w:pPr>
        <w:pStyle w:val="8"/>
        <w:shd w:val="clear" w:color="auto" w:fill="auto"/>
        <w:tabs>
          <w:tab w:val="left" w:pos="0"/>
          <w:tab w:val="left" w:pos="9356"/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Объем финансового обеспечения на реализацию муниципальной программы подлежит ежегодному уточнению.</w:t>
      </w:r>
    </w:p>
    <w:p w:rsidR="00A03943" w:rsidRPr="00FA30ED" w:rsidRDefault="00A03943" w:rsidP="00090779">
      <w:pPr>
        <w:keepNext/>
        <w:keepLines/>
        <w:widowControl w:val="0"/>
        <w:tabs>
          <w:tab w:val="left" w:pos="106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A03943" w:rsidRPr="00FA30ED" w:rsidRDefault="00A03943" w:rsidP="00A03943">
      <w:pPr>
        <w:keepNext/>
        <w:keepLines/>
        <w:widowControl w:val="0"/>
        <w:tabs>
          <w:tab w:val="left" w:pos="106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sz w:val="28"/>
          <w:szCs w:val="28"/>
        </w:rPr>
        <w:t>9. Анализ рисков реализации подпрограммы и описание мер управления рисками реализации подпрограммы</w:t>
      </w:r>
    </w:p>
    <w:p w:rsidR="00A03943" w:rsidRPr="00FA30ED" w:rsidRDefault="00A03943" w:rsidP="00A03943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/>
        <w:rPr>
          <w:sz w:val="28"/>
          <w:szCs w:val="28"/>
        </w:rPr>
      </w:pP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Важное значение для успешной реализации подпрограммы имеет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A03943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В рамках реализации подпрограммы могут быть выделены следующие' риски ее реализации.</w:t>
      </w:r>
    </w:p>
    <w:p w:rsidR="006B4529" w:rsidRPr="00FA30ED" w:rsidRDefault="006B452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Pr="00FA30ED" w:rsidRDefault="00A03943" w:rsidP="006B4529">
      <w:pPr>
        <w:pStyle w:val="20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jc w:val="center"/>
        <w:rPr>
          <w:b/>
          <w:bCs/>
          <w:i/>
          <w:iCs/>
          <w:sz w:val="28"/>
          <w:szCs w:val="28"/>
        </w:rPr>
      </w:pPr>
      <w:r w:rsidRPr="00FA30ED">
        <w:rPr>
          <w:b/>
          <w:bCs/>
          <w:i/>
          <w:iCs/>
          <w:sz w:val="28"/>
          <w:szCs w:val="28"/>
        </w:rPr>
        <w:t>Правовые риски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  подпрограммы.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Для минимизации воздействия данной группы рисков планируется: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проводить мониторинг планируемых изменений в федеральном' законодательстве в сфере культуры.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Pr="00FA30ED" w:rsidRDefault="00A03943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риски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подпрограммных мероприятий.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Способами ограничения финансовых рисков выступают: 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определение приоритетов для первоочередного финансирования; планирование бюджетных расходов с применением методик оценки эффективности бюджетных расходов;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привлечение внебюджетного финансирования.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Pr="00FA30ED" w:rsidRDefault="00A03943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Макроэкономические риски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 xml:space="preserve">Связаны с возможностями снижения темпов роста экономики области, высокой инфляцией, что может существенно снизить объем платных услуг в </w:t>
      </w:r>
      <w:r w:rsidRPr="00FA30ED">
        <w:rPr>
          <w:sz w:val="28"/>
          <w:szCs w:val="28"/>
        </w:rPr>
        <w:lastRenderedPageBreak/>
        <w:t>сферах культуры. Изменение стоимости предоставления муниципальных 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учреждений культуры и т.п.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государственного (муниципального) регулирования, в том, числе по повышению инвестиционной привлекательности и экономическому стимулированию.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</w:p>
    <w:p w:rsidR="00A03943" w:rsidRPr="00FA30ED" w:rsidRDefault="00A03943" w:rsidP="006B4529">
      <w:pPr>
        <w:keepNext/>
        <w:keepLines/>
        <w:tabs>
          <w:tab w:val="left" w:pos="963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Административные риски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Риски данной группы связаны с неэффективным управлением реализации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- формирование эффективной системы управления реализацией подпрограммы;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- проведение систематического мониторинга результативности реализации подпрограммы;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- регулярная публикация отчетов о ходе реализации подпрограммы;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- повышение эффективности взаимодействия участников реализации подпрограммы;</w:t>
      </w:r>
    </w:p>
    <w:p w:rsidR="00A03943" w:rsidRPr="00FA30ED" w:rsidRDefault="006B4529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943" w:rsidRPr="00FA30ED">
        <w:rPr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- создание системы мониторингов реализации подпрограммы;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- своевременная корректировка мероприятий подпрограммы.</w:t>
      </w:r>
    </w:p>
    <w:p w:rsidR="00A03943" w:rsidRPr="00FA30ED" w:rsidRDefault="00A03943" w:rsidP="00090779">
      <w:pPr>
        <w:pStyle w:val="8"/>
        <w:shd w:val="clear" w:color="auto" w:fill="auto"/>
        <w:tabs>
          <w:tab w:val="left" w:pos="2973"/>
          <w:tab w:val="left" w:pos="5555"/>
          <w:tab w:val="right" w:pos="9102"/>
          <w:tab w:val="left" w:pos="9638"/>
        </w:tabs>
        <w:spacing w:before="0" w:after="0" w:line="240" w:lineRule="auto"/>
        <w:ind w:right="-1" w:firstLine="567"/>
        <w:rPr>
          <w:sz w:val="28"/>
          <w:szCs w:val="28"/>
        </w:rPr>
      </w:pPr>
      <w:r w:rsidRPr="00FA30ED">
        <w:rPr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 обеспечения притока высококвалифицированных кадров и переподготовки (повышения квалификации)имеющихся специалистов.</w:t>
      </w:r>
    </w:p>
    <w:p w:rsidR="00A03943" w:rsidRPr="00FA30ED" w:rsidRDefault="00A03943" w:rsidP="000907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03943" w:rsidRPr="00FA30ED" w:rsidSect="00F37244">
          <w:pgSz w:w="11906" w:h="16838"/>
          <w:pgMar w:top="284" w:right="850" w:bottom="1134" w:left="1276" w:header="708" w:footer="708" w:gutter="0"/>
          <w:cols w:space="720"/>
        </w:sectPr>
      </w:pP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 xml:space="preserve">«Развитие культуры в Поныровском </w:t>
      </w: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 xml:space="preserve">районе Курской области» </w:t>
      </w:r>
    </w:p>
    <w:p w:rsidR="00E367B9" w:rsidRPr="00621A11" w:rsidRDefault="00E367B9" w:rsidP="00E367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7B9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показателях (индикаторах) муниципальной программы Поныровского района Курской области </w:t>
      </w:r>
    </w:p>
    <w:p w:rsidR="00E367B9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«Развитие культуры Поныровского района Курской области», подпрограмм муниципальной программы и их значение</w:t>
      </w:r>
    </w:p>
    <w:p w:rsidR="00E367B9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07"/>
        <w:gridCol w:w="4294"/>
        <w:gridCol w:w="1435"/>
        <w:gridCol w:w="813"/>
        <w:gridCol w:w="757"/>
        <w:gridCol w:w="743"/>
        <w:gridCol w:w="817"/>
        <w:gridCol w:w="817"/>
        <w:gridCol w:w="789"/>
        <w:gridCol w:w="746"/>
        <w:gridCol w:w="803"/>
        <w:gridCol w:w="600"/>
        <w:gridCol w:w="120"/>
        <w:gridCol w:w="15"/>
        <w:gridCol w:w="15"/>
        <w:gridCol w:w="15"/>
        <w:gridCol w:w="747"/>
      </w:tblGrid>
      <w:tr w:rsidR="00E367B9" w:rsidRPr="004378AA" w:rsidTr="00F37244">
        <w:trPr>
          <w:tblCellSpacing w:w="0" w:type="dxa"/>
          <w:jc w:val="center"/>
        </w:trPr>
        <w:tc>
          <w:tcPr>
            <w:tcW w:w="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7797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D15925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F30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D15925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367B9" w:rsidRPr="004378AA" w:rsidTr="00F37244">
        <w:trPr>
          <w:tblCellSpacing w:w="0" w:type="dxa"/>
          <w:jc w:val="center"/>
        </w:trPr>
        <w:tc>
          <w:tcPr>
            <w:tcW w:w="14133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A734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3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A73488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номинальной заработной платы работников муниципальных учреждений культуры к среднемесячной номинальной </w:t>
            </w:r>
            <w:r w:rsidRPr="0043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начисленной заработной плате работников, занятых в сфере экономики в регионе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67B9" w:rsidRPr="004378AA" w:rsidTr="00F37244">
        <w:trPr>
          <w:tblCellSpacing w:w="0" w:type="dxa"/>
          <w:jc w:val="center"/>
        </w:trPr>
        <w:tc>
          <w:tcPr>
            <w:tcW w:w="14133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«Искусство»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Среднее число зрителей на мероприятиях (на тысячу человек)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 xml:space="preserve"> 1 тыс.человек населения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Среднее число посещений киносеансов в расчете на 1 человека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A734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73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67B9" w:rsidRPr="004378AA" w:rsidTr="00F37244">
        <w:trPr>
          <w:tblCellSpacing w:w="0" w:type="dxa"/>
          <w:jc w:val="center"/>
        </w:trPr>
        <w:tc>
          <w:tcPr>
            <w:tcW w:w="14133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7B9" w:rsidRPr="004378AA" w:rsidRDefault="00E367B9" w:rsidP="006B45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«Наследие»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A734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4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67B9" w:rsidRPr="004378AA" w:rsidTr="006B4529">
        <w:trPr>
          <w:trHeight w:val="433"/>
          <w:tblCellSpacing w:w="0" w:type="dxa"/>
          <w:jc w:val="center"/>
        </w:trPr>
        <w:tc>
          <w:tcPr>
            <w:tcW w:w="14133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7B9" w:rsidRPr="004378AA" w:rsidRDefault="006B4529" w:rsidP="006B45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E36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E367B9"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дополнительного образования в сфере культуры»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в ДШИ, привлекаемых к участию в творческих мероприятиях от общего </w:t>
            </w:r>
            <w:r w:rsidRPr="0043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детей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Охват дополнительным образованием детей от общего количества в возрасте от 6 до 18 лет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132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4378AA">
              <w:rPr>
                <w:rStyle w:val="21"/>
                <w:b/>
                <w:bCs/>
                <w:sz w:val="24"/>
                <w:szCs w:val="24"/>
              </w:rPr>
              <w:t>Управление  муниципальной программой и обеспечение условий реализации</w:t>
            </w:r>
            <w:r w:rsidRPr="00437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925" w:rsidRPr="004378AA" w:rsidTr="00D15925">
        <w:trPr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925" w:rsidRPr="004378AA" w:rsidTr="00D15925">
        <w:trPr>
          <w:trHeight w:val="218"/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раб.дней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925" w:rsidRPr="004378AA" w:rsidRDefault="00D15925" w:rsidP="00D159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67B9" w:rsidRDefault="00E367B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529" w:rsidRDefault="006B4529" w:rsidP="00E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>Поны</w:t>
      </w:r>
      <w:r w:rsidR="006B4529">
        <w:rPr>
          <w:rFonts w:ascii="Times New Roman" w:hAnsi="Times New Roman" w:cs="Times New Roman"/>
          <w:sz w:val="20"/>
          <w:szCs w:val="20"/>
        </w:rPr>
        <w:t>ровского района Курской области</w:t>
      </w: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 xml:space="preserve">«Развитие культуры в Поныровском </w:t>
      </w:r>
    </w:p>
    <w:p w:rsidR="00E367B9" w:rsidRPr="00621A11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 xml:space="preserve">районе Курской области» </w:t>
      </w:r>
    </w:p>
    <w:p w:rsidR="00E367B9" w:rsidRDefault="00E367B9" w:rsidP="00E36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B9" w:rsidRPr="00796208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208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E367B9" w:rsidRPr="00796208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208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E367B9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20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E367B9" w:rsidRPr="00796208" w:rsidRDefault="00E367B9" w:rsidP="00E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387"/>
        <w:gridCol w:w="8"/>
        <w:gridCol w:w="1985"/>
        <w:gridCol w:w="1243"/>
        <w:gridCol w:w="32"/>
        <w:gridCol w:w="1276"/>
        <w:gridCol w:w="14"/>
        <w:gridCol w:w="2525"/>
        <w:gridCol w:w="13"/>
        <w:gridCol w:w="2532"/>
        <w:gridCol w:w="19"/>
        <w:gridCol w:w="2063"/>
      </w:tblGrid>
      <w:tr w:rsidR="00E367B9" w:rsidRPr="004378AA" w:rsidTr="00F3724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367B9" w:rsidRPr="004378AA" w:rsidTr="00F3724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B9" w:rsidRPr="004378AA" w:rsidTr="00F37244"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Default="00E367B9" w:rsidP="00ED5739"/>
        </w:tc>
      </w:tr>
      <w:tr w:rsidR="00E367B9" w:rsidRPr="004378AA" w:rsidTr="00F37244"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ED5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«Искусство»</w:t>
            </w:r>
          </w:p>
        </w:tc>
      </w:tr>
      <w:tr w:rsidR="00E367B9" w:rsidRPr="004378AA" w:rsidTr="00F37244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7B9" w:rsidRPr="004378AA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E367B9" w:rsidRPr="004378AA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4378AA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0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кинопоказа;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 отдела кинообсл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живания;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сохранение и развитие системы кинопоказа;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ограничение к доступу культурных благ для всех групп населения Поныровского района;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утрата традиций исполнительской 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в различных жанрах искусства;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снижение имиджа Поныровского района за пределами региона;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 влияние на число зрителей на 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культурно-досуговых мероприятиях</w:t>
            </w:r>
          </w:p>
        </w:tc>
      </w:tr>
      <w:tr w:rsidR="00E367B9" w:rsidRPr="004378AA" w:rsidTr="00F37244"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«Наследие»</w:t>
            </w:r>
          </w:p>
          <w:p w:rsidR="00E367B9" w:rsidRPr="004378AA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67B9" w:rsidRPr="004378AA" w:rsidTr="00F37244"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67B9" w:rsidRPr="004378AA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0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 востребованности библиотек у населения;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разнообразия библиотечных услуг;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правовой, деловой и 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нецелесообразность 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функционирования библиотек, не связанных в единую информационную сеть;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услуг (выполнения работ) в области библиотечного дела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Оказывает влияние на показатели: охват населения библиотечным обслуживанием; среднее число посещений 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 в расчете на 1 тыс. человек населения;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среднее число книговыдач в расчете на 1 тыс. человек населения; количество экземпляров новых поступлений в библиотечные фонды общедоступных библиотек на 1 тыс. человек населения 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E367B9" w:rsidRPr="004378AA" w:rsidTr="00F37244"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Default="00E367B9" w:rsidP="00F37244">
            <w:pPr>
              <w:spacing w:after="0" w:line="240" w:lineRule="auto"/>
              <w:jc w:val="center"/>
            </w:pPr>
          </w:p>
        </w:tc>
      </w:tr>
      <w:tr w:rsidR="00E367B9" w:rsidRPr="004378AA" w:rsidTr="00F37244">
        <w:tc>
          <w:tcPr>
            <w:tcW w:w="147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Default="00ED5739" w:rsidP="00ED5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67B9" w:rsidRDefault="00E367B9" w:rsidP="00ED5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ограмма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дополнительного образования в сфере культуры»</w:t>
            </w:r>
          </w:p>
          <w:p w:rsidR="00ED5739" w:rsidRPr="00ED5739" w:rsidRDefault="00ED5739" w:rsidP="00ED5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67B9" w:rsidRPr="004378AA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 </w:t>
            </w:r>
            <w:r w:rsidRPr="0043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сохранения и развития системы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МКОУ ДОД «Поныровская детская школа искусств»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0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образовательных услуг;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образовательных учреждений;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обучающихся в ДШИ, в общей численности детей;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вовлечение одаренных детей и молодежи в творческие состязания, выявление и поддержка одаренных детей и молодежи;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процесса в образовательных учреждениях сферы культуры и искусства, повышение уровня педагогического мастерства;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сохранение и популяризация различных жанров художественного творчества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положительной динамики в качестве образовательных услуг;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несоответствие материально-технической базы задачам развития образовательных организаций;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снижение доли детей, обучающихся в ДШИ, в общей численности детей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участников в областных, Международных и Всероссийских конкурсах;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несоответствие содержания учебного процесса в образовательных учреждениях современным требованиям;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частичная утрата уровня мастерства в различных жанрах художественного творчества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доли детей, привлекаемых к участию в творческих мероприятиях, от общего числа детей;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лауреатов областных, Международных и Всероссийских конкурсов</w:t>
            </w:r>
          </w:p>
        </w:tc>
      </w:tr>
      <w:tr w:rsidR="00E367B9" w:rsidRPr="004378AA" w:rsidTr="00F37244"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39" w:rsidRDefault="00ED573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67B9" w:rsidRDefault="00E367B9" w:rsidP="00F3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4378AA">
              <w:rPr>
                <w:rStyle w:val="21"/>
                <w:b/>
                <w:bCs/>
                <w:sz w:val="20"/>
                <w:szCs w:val="20"/>
              </w:rPr>
              <w:t>Управление  муниципальной программой и обеспечение условий реализации</w:t>
            </w: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D5739" w:rsidRDefault="00ED5739" w:rsidP="00F37244">
            <w:pPr>
              <w:spacing w:after="0" w:line="240" w:lineRule="auto"/>
              <w:jc w:val="center"/>
            </w:pPr>
          </w:p>
        </w:tc>
      </w:tr>
      <w:tr w:rsidR="00E367B9" w:rsidRPr="004378AA" w:rsidTr="00F372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государтсвенной политики в сфере культуры на территории Поныровского района Курской области</w:t>
            </w:r>
          </w:p>
          <w:p w:rsidR="00E367B9" w:rsidRPr="004378AA" w:rsidRDefault="00E367B9" w:rsidP="00F37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E367B9" w:rsidRPr="00ED5739" w:rsidRDefault="00E367B9" w:rsidP="00ED5739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33"/>
                <w:rFonts w:ascii="Calibri" w:hAnsi="Calibri" w:cs="Calibri"/>
                <w:sz w:val="20"/>
                <w:szCs w:val="20"/>
              </w:rPr>
              <w:t xml:space="preserve">4.2 </w:t>
            </w:r>
            <w:r w:rsidRPr="00FD1121">
              <w:rPr>
                <w:rStyle w:val="33"/>
                <w:sz w:val="20"/>
                <w:szCs w:val="20"/>
              </w:rPr>
              <w:t xml:space="preserve">Обеспечение </w:t>
            </w:r>
            <w:r w:rsidRPr="00FD1121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молодежи, ФК и спорту администрации Поныровского района Курской области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51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0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информационных и коммуникационных технологий в области культуры;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укрепление кадрового состава учреждений культуры работниками, имеющими профильное образование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Создание привлекательного имиджа муниципальных учреждений культуры, способствующего росту количества посещений и участников культурно-досуговых и иных мероприятий;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государственной поддержки;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эффективной системы управления 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реализацией муниципальной программой, эффективное управление отраслью культуры;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муниципальных услуг, оказываемых в сфере культуры;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активации инновационной деятельности в сфере культуры;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успешное выполнение приоритетных инновационных проектов;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информации в отраслях культуры;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Невозможность отделу культуры, по делам молодежи, ФК и спорту администрации Поныровского района эффективно выполнять свои функции;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муниципальными учреждениями культуры населению района;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отсутствие привлекательности муниципальных учреждений культуры и как следствие, падение числа посетителей и участников культурно-досуговых и иных мероприятий;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снижение качества жизни отдельных категорий граждан;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и количества услуг, оказываемых подведомственными учреждениями населению </w:t>
            </w: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нарушение кадровой преемственности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доли зданий муниципальных учреждений культуры, требующих капитального ремонта;</w:t>
            </w:r>
          </w:p>
          <w:p w:rsidR="00E367B9" w:rsidRPr="004378AA" w:rsidRDefault="00E367B9" w:rsidP="00F3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посетителей, пользующихся услугами учреждения культуры после проведения капитального ремонта;</w:t>
            </w:r>
          </w:p>
        </w:tc>
      </w:tr>
    </w:tbl>
    <w:p w:rsidR="00E367B9" w:rsidRDefault="00E367B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D5739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84C48" w:rsidRDefault="00384C48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84C48" w:rsidRPr="00621A11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384C48" w:rsidRPr="00621A11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384C48" w:rsidRPr="00621A11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384C48" w:rsidRPr="00621A11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 xml:space="preserve">«Развитие культуры в Поныровском </w:t>
      </w:r>
    </w:p>
    <w:p w:rsid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1A11">
        <w:rPr>
          <w:rFonts w:ascii="Times New Roman" w:hAnsi="Times New Roman" w:cs="Times New Roman"/>
          <w:sz w:val="20"/>
          <w:szCs w:val="20"/>
        </w:rPr>
        <w:t xml:space="preserve">районе Курской области» </w:t>
      </w:r>
    </w:p>
    <w:p w:rsid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Pr="00796208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208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384C48" w:rsidRPr="00796208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208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384C48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208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384C48" w:rsidRPr="00796208" w:rsidRDefault="00384C48" w:rsidP="00384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679"/>
        <w:gridCol w:w="3679"/>
        <w:gridCol w:w="1178"/>
        <w:gridCol w:w="1178"/>
        <w:gridCol w:w="1325"/>
        <w:gridCol w:w="1178"/>
        <w:gridCol w:w="1325"/>
        <w:gridCol w:w="1178"/>
      </w:tblGrid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услуги (работы), показателя объема услуги, подпрограммы, ведомственной целевой программы, основного мероприятия 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</w:t>
            </w:r>
            <w:r w:rsidRPr="00546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бюджетных ассигнований</w:t>
            </w: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оказание муниципальной услуги (выполнение работы), тыс. руб.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C48" w:rsidRPr="004378AA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сфере культурно-досуговой деятельности и народного творчества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мероприятий, единиц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0414,693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029,247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6B257B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7B">
              <w:rPr>
                <w:rFonts w:ascii="Times New Roman" w:hAnsi="Times New Roman" w:cs="Times New Roman"/>
                <w:bCs/>
                <w:sz w:val="20"/>
                <w:szCs w:val="20"/>
              </w:rPr>
              <w:t>11186,786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по обеспечению библиотечного обслуживания граждан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документов, выданных из фондов библиотек, тыс. экземпляров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Наследие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t>199,973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t>713,960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10116,119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  <w:p w:rsidR="00384C48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  <w:p w:rsidR="00384C48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муниципальной услуги (работы), показателя объема услуги, подпрограммы, ведомственной целевой программы, основного мероприятия 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</w:t>
            </w:r>
            <w:r w:rsidRPr="00546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бюджетных ассигнований</w:t>
            </w: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оказание муниципальной услуги (выполнение работы), тыс. руб.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C48" w:rsidRPr="004378AA" w:rsidRDefault="00384C48" w:rsidP="00A80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Доля обучающихся, принявших участие в творческих мероприятиях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rPr>
                <w:rFonts w:ascii="Times New Roman" w:hAnsi="Times New Roman" w:cs="Times New Roman"/>
              </w:rPr>
            </w:pPr>
            <w:r w:rsidRPr="00437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сохранения и развития системы дополнительного образования детей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054,226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992,583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6B257B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B">
              <w:rPr>
                <w:rFonts w:ascii="Times New Roman" w:hAnsi="Times New Roman" w:cs="Times New Roman"/>
                <w:sz w:val="20"/>
                <w:szCs w:val="20"/>
              </w:rPr>
              <w:t>6534,694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 (работы) и её содержание:</w:t>
            </w:r>
          </w:p>
        </w:tc>
        <w:tc>
          <w:tcPr>
            <w:tcW w:w="25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5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обслуживаемых учреждений, единиц</w:t>
            </w: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Style w:val="21"/>
                <w:sz w:val="20"/>
                <w:szCs w:val="20"/>
              </w:rPr>
              <w:t>Управление  муниципальной программой и обеспечение условий реализации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4C48" w:rsidRPr="004378AA" w:rsidTr="00A80DF9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4.1.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государтсвенной политики в сфере культуры на территории Поныровского района Курской области;</w:t>
            </w:r>
          </w:p>
          <w:p w:rsidR="00384C48" w:rsidRPr="004378AA" w:rsidRDefault="00384C48" w:rsidP="00A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3"/>
                <w:color w:val="auto"/>
                <w:sz w:val="20"/>
                <w:szCs w:val="20"/>
                <w:shd w:val="clear" w:color="auto" w:fill="auto"/>
              </w:rPr>
            </w:pPr>
          </w:p>
          <w:p w:rsidR="00384C48" w:rsidRPr="009F3BA2" w:rsidRDefault="00384C48" w:rsidP="00A80DF9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rStyle w:val="33"/>
                <w:sz w:val="20"/>
                <w:szCs w:val="20"/>
              </w:rPr>
            </w:pPr>
            <w:r w:rsidRPr="009F3BA2">
              <w:rPr>
                <w:rStyle w:val="33"/>
                <w:sz w:val="20"/>
                <w:szCs w:val="20"/>
              </w:rPr>
              <w:t xml:space="preserve">4.2. Обеспечение </w:t>
            </w:r>
            <w:r w:rsidRPr="009F3BA2">
              <w:rPr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  <w:r w:rsidRPr="009F3BA2">
              <w:rPr>
                <w:rStyle w:val="33"/>
                <w:sz w:val="20"/>
                <w:szCs w:val="20"/>
              </w:rPr>
              <w:t>;</w:t>
            </w:r>
          </w:p>
          <w:p w:rsidR="00384C48" w:rsidRPr="004378AA" w:rsidRDefault="00384C48" w:rsidP="00A80DF9">
            <w:pPr>
              <w:pStyle w:val="8"/>
              <w:shd w:val="clear" w:color="auto" w:fill="auto"/>
              <w:spacing w:before="0" w:after="0" w:line="240" w:lineRule="auto"/>
              <w:ind w:left="20" w:right="60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>631,006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>937,619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48" w:rsidRPr="004378AA" w:rsidRDefault="00384C48" w:rsidP="00A80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6663,967</w:t>
            </w:r>
          </w:p>
        </w:tc>
      </w:tr>
    </w:tbl>
    <w:p w:rsidR="00ED5739" w:rsidRDefault="00ED5739" w:rsidP="00E36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C48" w:rsidRP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C48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4C48" w:rsidRP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C4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4C48" w:rsidRP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C48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</w:p>
    <w:p w:rsidR="00384C48" w:rsidRP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C48">
        <w:rPr>
          <w:rFonts w:ascii="Times New Roman" w:hAnsi="Times New Roman" w:cs="Times New Roman"/>
          <w:sz w:val="24"/>
          <w:szCs w:val="24"/>
        </w:rPr>
        <w:t xml:space="preserve">«Развитие культуры в Поныровском </w:t>
      </w:r>
    </w:p>
    <w:p w:rsidR="00384C48" w:rsidRPr="00384C48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4C48">
        <w:rPr>
          <w:rFonts w:ascii="Times New Roman" w:hAnsi="Times New Roman" w:cs="Times New Roman"/>
          <w:sz w:val="24"/>
          <w:szCs w:val="24"/>
        </w:rPr>
        <w:t xml:space="preserve">районе Курской области» </w:t>
      </w:r>
    </w:p>
    <w:p w:rsidR="00F46CC3" w:rsidRDefault="00384C48" w:rsidP="00384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7" w:name="_GoBack"/>
      <w:bookmarkEnd w:id="27"/>
      <w:r w:rsidRPr="00384C48">
        <w:rPr>
          <w:rFonts w:ascii="Times New Roman" w:hAnsi="Times New Roman" w:cs="Times New Roman"/>
          <w:sz w:val="24"/>
          <w:szCs w:val="24"/>
        </w:rPr>
        <w:t>(в ред. пост. № 6</w:t>
      </w:r>
      <w:r w:rsidR="00110F03">
        <w:rPr>
          <w:rFonts w:ascii="Times New Roman" w:hAnsi="Times New Roman" w:cs="Times New Roman"/>
          <w:sz w:val="24"/>
          <w:szCs w:val="24"/>
        </w:rPr>
        <w:t>59</w:t>
      </w:r>
      <w:r w:rsidRPr="00384C48">
        <w:rPr>
          <w:rFonts w:ascii="Times New Roman" w:hAnsi="Times New Roman" w:cs="Times New Roman"/>
          <w:sz w:val="24"/>
          <w:szCs w:val="24"/>
        </w:rPr>
        <w:t xml:space="preserve"> от 2</w:t>
      </w:r>
      <w:r w:rsidR="00110F03">
        <w:rPr>
          <w:rFonts w:ascii="Times New Roman" w:hAnsi="Times New Roman" w:cs="Times New Roman"/>
          <w:sz w:val="24"/>
          <w:szCs w:val="24"/>
        </w:rPr>
        <w:t>7</w:t>
      </w:r>
      <w:r w:rsidRPr="00384C48">
        <w:rPr>
          <w:rFonts w:ascii="Times New Roman" w:hAnsi="Times New Roman" w:cs="Times New Roman"/>
          <w:sz w:val="24"/>
          <w:szCs w:val="24"/>
        </w:rPr>
        <w:t>.11.2019г.)</w:t>
      </w:r>
    </w:p>
    <w:p w:rsidR="00F46CC3" w:rsidRDefault="00F46CC3" w:rsidP="00F46C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CC3" w:rsidRPr="00796208" w:rsidRDefault="00F46CC3" w:rsidP="00F4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208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</w:t>
      </w:r>
    </w:p>
    <w:p w:rsidR="00F46CC3" w:rsidRPr="00796208" w:rsidRDefault="00F46CC3" w:rsidP="00F4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208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 по муниципальной программе Поныровского района Курской области</w:t>
      </w:r>
    </w:p>
    <w:p w:rsidR="00F46CC3" w:rsidRDefault="00F46CC3" w:rsidP="00F46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208"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Поныровском районе Курской области»</w:t>
      </w:r>
    </w:p>
    <w:p w:rsidR="008A586E" w:rsidRDefault="008A586E" w:rsidP="008C04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92" w:type="dxa"/>
        <w:tblLook w:val="04A0" w:firstRow="1" w:lastRow="0" w:firstColumn="1" w:lastColumn="0" w:noHBand="0" w:noVBand="1"/>
      </w:tblPr>
      <w:tblGrid>
        <w:gridCol w:w="1434"/>
        <w:gridCol w:w="1902"/>
        <w:gridCol w:w="1610"/>
        <w:gridCol w:w="769"/>
        <w:gridCol w:w="745"/>
        <w:gridCol w:w="1161"/>
        <w:gridCol w:w="674"/>
        <w:gridCol w:w="936"/>
        <w:gridCol w:w="904"/>
        <w:gridCol w:w="904"/>
        <w:gridCol w:w="958"/>
        <w:gridCol w:w="979"/>
        <w:gridCol w:w="958"/>
        <w:gridCol w:w="958"/>
      </w:tblGrid>
      <w:tr w:rsidR="00E757CE" w:rsidRPr="00E757CE" w:rsidTr="00E757CE">
        <w:trPr>
          <w:trHeight w:val="990"/>
        </w:trPr>
        <w:tc>
          <w:tcPr>
            <w:tcW w:w="1434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902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программы,          ведомственной целевой программы, основного мероприятия</w:t>
            </w:r>
          </w:p>
        </w:tc>
        <w:tc>
          <w:tcPr>
            <w:tcW w:w="1610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349" w:type="dxa"/>
            <w:gridSpan w:val="4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1" w:type="dxa"/>
            <w:gridSpan w:val="6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(тыс. рублей), годы</w:t>
            </w:r>
          </w:p>
        </w:tc>
      </w:tr>
      <w:tr w:rsidR="00E757CE" w:rsidRPr="00E757CE" w:rsidTr="00E757CE">
        <w:trPr>
          <w:trHeight w:val="660"/>
        </w:trPr>
        <w:tc>
          <w:tcPr>
            <w:tcW w:w="1434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РзПр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 г.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 г.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 г.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2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10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E757CE" w:rsidRPr="00E757CE" w:rsidTr="00E757CE">
        <w:trPr>
          <w:trHeight w:val="360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1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культуры Поныровского района Курской области»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27978,907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28299,898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28673,409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33318,794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35318,202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35124,844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35124,844</w:t>
            </w:r>
          </w:p>
        </w:tc>
      </w:tr>
      <w:tr w:rsidR="00E757CE" w:rsidRPr="00E757CE" w:rsidTr="00E757CE">
        <w:trPr>
          <w:trHeight w:val="51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1217,275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4204,341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1629,144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1455,480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1263,450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1095,148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1095,148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26761,632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24095,557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27044,265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31863,314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34054,752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34029,696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34029,696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 1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«Искусство»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10487,647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10414,693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9029,247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10889,159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11181,74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10997,367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10997,367</w:t>
            </w:r>
          </w:p>
        </w:tc>
      </w:tr>
      <w:tr w:rsidR="00E757CE" w:rsidRPr="00E757CE" w:rsidTr="00E757CE">
        <w:trPr>
          <w:trHeight w:val="49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554,265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3439,257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720,965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651,778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509,078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424,699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424,699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9933,382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6975,436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8308,282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10237,381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10672,662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10572,668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10572,668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 источники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1.1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Организация культурно-досуговой </w:t>
            </w: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10487,647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10414,693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9029,247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10889,159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11181,740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10997,367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10997,367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110113350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2,756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2,687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3,551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3,688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2,600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110113320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2816,214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110113350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551,509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620,356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717,414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648,090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506,478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422,099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422,099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5112,960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7332,163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01101С1401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5416,413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8435,701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8976,928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9849,846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9849,846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01101С1401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4795,422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1409,380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866,658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742,667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709,667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709,667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01101С1403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285,430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109,257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01101С1463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496,385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01101L4670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308,360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483,912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01101SS320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123,786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01101С1444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456,000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01101С1401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25,857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23,308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21,020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13,155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13,155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13,155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 2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«Наследие»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7714,434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7199,973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8713,96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10218,519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11408,372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11329,808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11329,808</w:t>
            </w:r>
          </w:p>
        </w:tc>
      </w:tr>
      <w:tr w:rsidR="00E757CE" w:rsidRPr="00E757CE" w:rsidTr="00E757CE">
        <w:trPr>
          <w:trHeight w:val="49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488,734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544,062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651,799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593,994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472,5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457,577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457,577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7225,700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6655,911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8062,161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9624,525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10935,872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10872,231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10872,231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2.1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7714,434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7199,973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8713,96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10218,519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10337,236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11329,808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11329,808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120113350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2,432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2,585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2,838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2,955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120113350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486,302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541,477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648,961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591,039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455,077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455,077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01201С1401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6070,700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5925,411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7445,771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8953,991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9067,457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10074,952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10074,952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01201С1401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1024,600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724,700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516,674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563,330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792,432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792,432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792,432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01201С1401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5,800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7,316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4,804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4,847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4,847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4,847</w:t>
            </w:r>
          </w:p>
        </w:tc>
      </w:tr>
      <w:tr w:rsidR="00E757CE" w:rsidRPr="00E757CE" w:rsidTr="00E757CE">
        <w:trPr>
          <w:trHeight w:val="465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2.2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Сохранение объектов культурного наследия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117,400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102,400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1071,136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49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01202П1490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47,400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51,136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49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01401С1463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49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0805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01101С1442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220,000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0122П1463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117,400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 3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дополнительного образования в сфере культуры»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5488,420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6054,226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5992,583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6534,694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6760,531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7023,504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7023,504</w:t>
            </w:r>
          </w:p>
        </w:tc>
      </w:tr>
      <w:tr w:rsidR="00E757CE" w:rsidRPr="00E757CE" w:rsidTr="00E757CE">
        <w:trPr>
          <w:trHeight w:val="49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196,746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219,192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160,000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5338,420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5857,480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5773,391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6374,694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6531,531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6863,504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6863,504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60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3,1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сохранения и развития системы дополнительного образования детей в сфере культуры на территории Поныровского района Курской области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5488,420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6054,226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5992,583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6534,694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6760,531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723,504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723,504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130113070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0,746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0,739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1,188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0,732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1,099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0,799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0,799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130113070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149,254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196,007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218,004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159,268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227,901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159,201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159,201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01301С1401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4688,800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4928,480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5411,654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5842,333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6054,240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6474,213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6474,213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01301С1401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460,020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919,400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349,224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525,801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470,400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382,400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382,400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01301С1401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9,600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9,600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12,513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6,560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6,891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6,891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6,891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 4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«Управление муниципальной программой  и обеспечение условий  реализации»</w:t>
            </w: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69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4288,406</w:t>
            </w:r>
          </w:p>
        </w:tc>
        <w:tc>
          <w:tcPr>
            <w:tcW w:w="904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4631,006</w:t>
            </w:r>
          </w:p>
        </w:tc>
        <w:tc>
          <w:tcPr>
            <w:tcW w:w="904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4937,619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5676,422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5967,559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5774,165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5774,165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757CE" w:rsidRPr="00E757CE" w:rsidTr="00E757CE">
        <w:trPr>
          <w:trHeight w:val="49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24,276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24,276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37,188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49,708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52,872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52,872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52,872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4264,130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4606,730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4900,431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5626,714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5914,687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5721,293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5721,293</w:t>
            </w:r>
          </w:p>
        </w:tc>
      </w:tr>
      <w:tr w:rsidR="00E757CE" w:rsidRPr="00E757CE" w:rsidTr="00E757CE">
        <w:trPr>
          <w:trHeight w:val="43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757CE" w:rsidRPr="00E757CE" w:rsidTr="00E757CE">
        <w:trPr>
          <w:trHeight w:val="345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4.1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и выполнение функций 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1086,430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1134,130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1046,743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1108,251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1133,792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1133,792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1133,792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69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61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01401С1402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1086,430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1134,130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1043,743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1108,251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1133,792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1133,792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1133,792</w:t>
            </w:r>
          </w:p>
        </w:tc>
      </w:tr>
      <w:tr w:rsidR="00E757CE" w:rsidRPr="00E757CE" w:rsidTr="00E757CE">
        <w:trPr>
          <w:trHeight w:val="300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61" w:type="dxa"/>
            <w:vMerge w:val="restart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01401С1402</w:t>
            </w: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1133,930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1046,703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1108,001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1133,792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1133,792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1133,792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36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0,200</w:t>
            </w:r>
          </w:p>
        </w:tc>
        <w:tc>
          <w:tcPr>
            <w:tcW w:w="904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0,040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0,250</w:t>
            </w:r>
          </w:p>
        </w:tc>
        <w:tc>
          <w:tcPr>
            <w:tcW w:w="979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vAlign w:val="center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E757CE" w:rsidRPr="00E757CE" w:rsidTr="00E757CE">
        <w:trPr>
          <w:trHeight w:val="405"/>
        </w:trPr>
        <w:tc>
          <w:tcPr>
            <w:tcW w:w="1434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Основное мероприятие 4.2</w:t>
            </w:r>
          </w:p>
        </w:tc>
        <w:tc>
          <w:tcPr>
            <w:tcW w:w="1902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и выполнение функций  МКУ 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69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1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36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3201,976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3496,876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3890,876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4568,171</w:t>
            </w:r>
          </w:p>
        </w:tc>
        <w:tc>
          <w:tcPr>
            <w:tcW w:w="979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4833,767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4640,373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4640,373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69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745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61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0140213340</w:t>
            </w:r>
          </w:p>
        </w:tc>
        <w:tc>
          <w:tcPr>
            <w:tcW w:w="67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6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24,276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24,276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37,188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49,708</w:t>
            </w:r>
          </w:p>
        </w:tc>
        <w:tc>
          <w:tcPr>
            <w:tcW w:w="979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52,872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52,872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52,872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restart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61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01402С1401</w:t>
            </w:r>
          </w:p>
        </w:tc>
        <w:tc>
          <w:tcPr>
            <w:tcW w:w="67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6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3009,600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3214,000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3692,062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4339,313</w:t>
            </w:r>
          </w:p>
        </w:tc>
        <w:tc>
          <w:tcPr>
            <w:tcW w:w="979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4604,695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4411,301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4411,301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61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01402С1401</w:t>
            </w:r>
          </w:p>
        </w:tc>
        <w:tc>
          <w:tcPr>
            <w:tcW w:w="67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36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164,200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257,600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161,626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178,900</w:t>
            </w:r>
          </w:p>
        </w:tc>
        <w:tc>
          <w:tcPr>
            <w:tcW w:w="979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176,000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176,000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176,000</w:t>
            </w:r>
          </w:p>
        </w:tc>
      </w:tr>
      <w:tr w:rsidR="00E757CE" w:rsidRPr="00E757CE" w:rsidTr="00E757CE">
        <w:trPr>
          <w:trHeight w:val="315"/>
        </w:trPr>
        <w:tc>
          <w:tcPr>
            <w:tcW w:w="1434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2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61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01402С1401</w:t>
            </w:r>
          </w:p>
        </w:tc>
        <w:tc>
          <w:tcPr>
            <w:tcW w:w="67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36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904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0,250</w:t>
            </w:r>
          </w:p>
        </w:tc>
        <w:tc>
          <w:tcPr>
            <w:tcW w:w="979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0,200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0,200</w:t>
            </w:r>
          </w:p>
        </w:tc>
        <w:tc>
          <w:tcPr>
            <w:tcW w:w="958" w:type="dxa"/>
            <w:hideMark/>
          </w:tcPr>
          <w:p w:rsidR="00E757CE" w:rsidRPr="00E757CE" w:rsidRDefault="00E757CE" w:rsidP="00E757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57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0,200</w:t>
            </w:r>
          </w:p>
        </w:tc>
      </w:tr>
    </w:tbl>
    <w:p w:rsidR="00E757CE" w:rsidRPr="008C04B3" w:rsidRDefault="00E757CE" w:rsidP="00E757C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E757CE" w:rsidRPr="008C04B3" w:rsidSect="00546A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67" w:rsidRDefault="00DE5267" w:rsidP="00A03943">
      <w:pPr>
        <w:spacing w:after="0" w:line="240" w:lineRule="auto"/>
      </w:pPr>
      <w:r>
        <w:separator/>
      </w:r>
    </w:p>
  </w:endnote>
  <w:endnote w:type="continuationSeparator" w:id="0">
    <w:p w:rsidR="00DE5267" w:rsidRDefault="00DE5267" w:rsidP="00A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67" w:rsidRDefault="00DE5267" w:rsidP="00A03943">
      <w:pPr>
        <w:spacing w:after="0" w:line="240" w:lineRule="auto"/>
      </w:pPr>
      <w:r>
        <w:separator/>
      </w:r>
    </w:p>
  </w:footnote>
  <w:footnote w:type="continuationSeparator" w:id="0">
    <w:p w:rsidR="00DE5267" w:rsidRDefault="00DE5267" w:rsidP="00A0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8"/>
  </w:num>
  <w:num w:numId="22">
    <w:abstractNumId w:val="11"/>
  </w:num>
  <w:num w:numId="23">
    <w:abstractNumId w:val="2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6D"/>
    <w:rsid w:val="0000027A"/>
    <w:rsid w:val="0000727E"/>
    <w:rsid w:val="00024680"/>
    <w:rsid w:val="000329E0"/>
    <w:rsid w:val="000350BE"/>
    <w:rsid w:val="000542B4"/>
    <w:rsid w:val="000543EB"/>
    <w:rsid w:val="00090779"/>
    <w:rsid w:val="00094A29"/>
    <w:rsid w:val="000A0D23"/>
    <w:rsid w:val="000A2D01"/>
    <w:rsid w:val="000A3109"/>
    <w:rsid w:val="000C4731"/>
    <w:rsid w:val="000E697C"/>
    <w:rsid w:val="000E6D78"/>
    <w:rsid w:val="000F3CAD"/>
    <w:rsid w:val="00101FF1"/>
    <w:rsid w:val="00102116"/>
    <w:rsid w:val="00110F03"/>
    <w:rsid w:val="001446E0"/>
    <w:rsid w:val="001500CD"/>
    <w:rsid w:val="0015057E"/>
    <w:rsid w:val="00152846"/>
    <w:rsid w:val="00153C61"/>
    <w:rsid w:val="0016506F"/>
    <w:rsid w:val="0018046D"/>
    <w:rsid w:val="001847E3"/>
    <w:rsid w:val="00184DAE"/>
    <w:rsid w:val="001A187A"/>
    <w:rsid w:val="001A7047"/>
    <w:rsid w:val="001C0D72"/>
    <w:rsid w:val="001D6465"/>
    <w:rsid w:val="001D67F7"/>
    <w:rsid w:val="001E2B0E"/>
    <w:rsid w:val="001F34A4"/>
    <w:rsid w:val="00206AF1"/>
    <w:rsid w:val="00223191"/>
    <w:rsid w:val="002251D3"/>
    <w:rsid w:val="00226E39"/>
    <w:rsid w:val="002351B1"/>
    <w:rsid w:val="00235842"/>
    <w:rsid w:val="00240C8E"/>
    <w:rsid w:val="00241DE4"/>
    <w:rsid w:val="00251751"/>
    <w:rsid w:val="0025775C"/>
    <w:rsid w:val="0027052D"/>
    <w:rsid w:val="00270F92"/>
    <w:rsid w:val="00281C5E"/>
    <w:rsid w:val="00292782"/>
    <w:rsid w:val="00292B96"/>
    <w:rsid w:val="00294488"/>
    <w:rsid w:val="002A16FB"/>
    <w:rsid w:val="002A5248"/>
    <w:rsid w:val="003673CF"/>
    <w:rsid w:val="0038348A"/>
    <w:rsid w:val="00384C48"/>
    <w:rsid w:val="00386701"/>
    <w:rsid w:val="00392B5D"/>
    <w:rsid w:val="003A2DEC"/>
    <w:rsid w:val="003D2BB4"/>
    <w:rsid w:val="003D4A6D"/>
    <w:rsid w:val="0040255C"/>
    <w:rsid w:val="00441088"/>
    <w:rsid w:val="00441163"/>
    <w:rsid w:val="00456D7A"/>
    <w:rsid w:val="00471116"/>
    <w:rsid w:val="004777AE"/>
    <w:rsid w:val="00481332"/>
    <w:rsid w:val="0048327B"/>
    <w:rsid w:val="004918CE"/>
    <w:rsid w:val="00492950"/>
    <w:rsid w:val="00493872"/>
    <w:rsid w:val="004A3791"/>
    <w:rsid w:val="004C1662"/>
    <w:rsid w:val="004C798A"/>
    <w:rsid w:val="004D2449"/>
    <w:rsid w:val="004D47BC"/>
    <w:rsid w:val="004E006A"/>
    <w:rsid w:val="004E58C1"/>
    <w:rsid w:val="004E6E8D"/>
    <w:rsid w:val="004F1144"/>
    <w:rsid w:val="004F23F5"/>
    <w:rsid w:val="004F5ACA"/>
    <w:rsid w:val="00510835"/>
    <w:rsid w:val="0051206C"/>
    <w:rsid w:val="00527355"/>
    <w:rsid w:val="00546AFA"/>
    <w:rsid w:val="00551A1C"/>
    <w:rsid w:val="00551FA3"/>
    <w:rsid w:val="00554DBC"/>
    <w:rsid w:val="00555C8A"/>
    <w:rsid w:val="00564F31"/>
    <w:rsid w:val="005729B7"/>
    <w:rsid w:val="00583819"/>
    <w:rsid w:val="00594EDC"/>
    <w:rsid w:val="0059604F"/>
    <w:rsid w:val="00596979"/>
    <w:rsid w:val="005B3A54"/>
    <w:rsid w:val="005B7BD3"/>
    <w:rsid w:val="005C039E"/>
    <w:rsid w:val="005C5141"/>
    <w:rsid w:val="005D343B"/>
    <w:rsid w:val="005D3B99"/>
    <w:rsid w:val="005F5446"/>
    <w:rsid w:val="005F618F"/>
    <w:rsid w:val="00602961"/>
    <w:rsid w:val="006034D3"/>
    <w:rsid w:val="006049FB"/>
    <w:rsid w:val="00610D41"/>
    <w:rsid w:val="00624579"/>
    <w:rsid w:val="0063515A"/>
    <w:rsid w:val="00636D46"/>
    <w:rsid w:val="00645BD6"/>
    <w:rsid w:val="006523A6"/>
    <w:rsid w:val="00662DCE"/>
    <w:rsid w:val="00684699"/>
    <w:rsid w:val="00686F19"/>
    <w:rsid w:val="006A7491"/>
    <w:rsid w:val="006B257B"/>
    <w:rsid w:val="006B31F9"/>
    <w:rsid w:val="006B4529"/>
    <w:rsid w:val="006E287F"/>
    <w:rsid w:val="006F0BCF"/>
    <w:rsid w:val="007032F2"/>
    <w:rsid w:val="00742B13"/>
    <w:rsid w:val="00744EA4"/>
    <w:rsid w:val="00751180"/>
    <w:rsid w:val="007547AC"/>
    <w:rsid w:val="00767ACE"/>
    <w:rsid w:val="00771DB6"/>
    <w:rsid w:val="0079280C"/>
    <w:rsid w:val="00796AA0"/>
    <w:rsid w:val="007B05C2"/>
    <w:rsid w:val="007B06F4"/>
    <w:rsid w:val="007B0929"/>
    <w:rsid w:val="007C09F9"/>
    <w:rsid w:val="007D7484"/>
    <w:rsid w:val="007F5029"/>
    <w:rsid w:val="00803ACA"/>
    <w:rsid w:val="00814701"/>
    <w:rsid w:val="0081663E"/>
    <w:rsid w:val="008356D4"/>
    <w:rsid w:val="00840A6E"/>
    <w:rsid w:val="0084426A"/>
    <w:rsid w:val="00844F85"/>
    <w:rsid w:val="0084750A"/>
    <w:rsid w:val="0086203E"/>
    <w:rsid w:val="00875193"/>
    <w:rsid w:val="00892F7F"/>
    <w:rsid w:val="008A16A2"/>
    <w:rsid w:val="008A586E"/>
    <w:rsid w:val="008A6270"/>
    <w:rsid w:val="008B054F"/>
    <w:rsid w:val="008C04B3"/>
    <w:rsid w:val="008E2C20"/>
    <w:rsid w:val="00922DFF"/>
    <w:rsid w:val="0093509E"/>
    <w:rsid w:val="00951E72"/>
    <w:rsid w:val="00960B52"/>
    <w:rsid w:val="00963ABA"/>
    <w:rsid w:val="00980084"/>
    <w:rsid w:val="009913E5"/>
    <w:rsid w:val="009C3865"/>
    <w:rsid w:val="009E1988"/>
    <w:rsid w:val="009F66EB"/>
    <w:rsid w:val="00A006E7"/>
    <w:rsid w:val="00A03943"/>
    <w:rsid w:val="00A11647"/>
    <w:rsid w:val="00A520ED"/>
    <w:rsid w:val="00A56876"/>
    <w:rsid w:val="00A73488"/>
    <w:rsid w:val="00A80DF9"/>
    <w:rsid w:val="00A82FEE"/>
    <w:rsid w:val="00A909B8"/>
    <w:rsid w:val="00A95B80"/>
    <w:rsid w:val="00AA2CC6"/>
    <w:rsid w:val="00AA7E93"/>
    <w:rsid w:val="00AC218A"/>
    <w:rsid w:val="00AC46DE"/>
    <w:rsid w:val="00AF7C7E"/>
    <w:rsid w:val="00B20D51"/>
    <w:rsid w:val="00B674F8"/>
    <w:rsid w:val="00B7266D"/>
    <w:rsid w:val="00B849E0"/>
    <w:rsid w:val="00B93359"/>
    <w:rsid w:val="00B951FE"/>
    <w:rsid w:val="00BA5316"/>
    <w:rsid w:val="00BB0A8C"/>
    <w:rsid w:val="00BB4DD8"/>
    <w:rsid w:val="00BB6A87"/>
    <w:rsid w:val="00BB7B7E"/>
    <w:rsid w:val="00BE301A"/>
    <w:rsid w:val="00C10EFE"/>
    <w:rsid w:val="00C175B6"/>
    <w:rsid w:val="00C255DC"/>
    <w:rsid w:val="00C37E08"/>
    <w:rsid w:val="00C4073A"/>
    <w:rsid w:val="00C61A73"/>
    <w:rsid w:val="00C6713F"/>
    <w:rsid w:val="00C67385"/>
    <w:rsid w:val="00C85930"/>
    <w:rsid w:val="00CA099B"/>
    <w:rsid w:val="00CA13C5"/>
    <w:rsid w:val="00CA1AFC"/>
    <w:rsid w:val="00CA2AA2"/>
    <w:rsid w:val="00CA41F5"/>
    <w:rsid w:val="00CA4E14"/>
    <w:rsid w:val="00CA66EF"/>
    <w:rsid w:val="00CB1B2D"/>
    <w:rsid w:val="00CD42C7"/>
    <w:rsid w:val="00CD5C35"/>
    <w:rsid w:val="00CF0A91"/>
    <w:rsid w:val="00CF70E1"/>
    <w:rsid w:val="00D06FF6"/>
    <w:rsid w:val="00D15925"/>
    <w:rsid w:val="00D17D9B"/>
    <w:rsid w:val="00D221DF"/>
    <w:rsid w:val="00D27E52"/>
    <w:rsid w:val="00D27F50"/>
    <w:rsid w:val="00D36D77"/>
    <w:rsid w:val="00D460BD"/>
    <w:rsid w:val="00D506DF"/>
    <w:rsid w:val="00D80DFA"/>
    <w:rsid w:val="00D85F4A"/>
    <w:rsid w:val="00D91BC0"/>
    <w:rsid w:val="00D9784E"/>
    <w:rsid w:val="00DA295B"/>
    <w:rsid w:val="00DC02A0"/>
    <w:rsid w:val="00DC3192"/>
    <w:rsid w:val="00DC5326"/>
    <w:rsid w:val="00DD04B5"/>
    <w:rsid w:val="00DD12D6"/>
    <w:rsid w:val="00DD2E6D"/>
    <w:rsid w:val="00DD6A65"/>
    <w:rsid w:val="00DE0D04"/>
    <w:rsid w:val="00DE27D2"/>
    <w:rsid w:val="00DE5267"/>
    <w:rsid w:val="00DF06A9"/>
    <w:rsid w:val="00DF0B49"/>
    <w:rsid w:val="00DF23B1"/>
    <w:rsid w:val="00DF421A"/>
    <w:rsid w:val="00DF5384"/>
    <w:rsid w:val="00E010C0"/>
    <w:rsid w:val="00E17302"/>
    <w:rsid w:val="00E20122"/>
    <w:rsid w:val="00E25932"/>
    <w:rsid w:val="00E367B9"/>
    <w:rsid w:val="00E36C1C"/>
    <w:rsid w:val="00E4242F"/>
    <w:rsid w:val="00E573A7"/>
    <w:rsid w:val="00E64E10"/>
    <w:rsid w:val="00E757CE"/>
    <w:rsid w:val="00E77ABC"/>
    <w:rsid w:val="00E80297"/>
    <w:rsid w:val="00E85101"/>
    <w:rsid w:val="00EA36B2"/>
    <w:rsid w:val="00EB1551"/>
    <w:rsid w:val="00EB2B65"/>
    <w:rsid w:val="00EB2DD7"/>
    <w:rsid w:val="00EB4B0F"/>
    <w:rsid w:val="00ED5739"/>
    <w:rsid w:val="00ED748B"/>
    <w:rsid w:val="00EF485D"/>
    <w:rsid w:val="00F16542"/>
    <w:rsid w:val="00F37244"/>
    <w:rsid w:val="00F41C64"/>
    <w:rsid w:val="00F46CC3"/>
    <w:rsid w:val="00F5742D"/>
    <w:rsid w:val="00F77D65"/>
    <w:rsid w:val="00F819ED"/>
    <w:rsid w:val="00F87125"/>
    <w:rsid w:val="00F92E40"/>
    <w:rsid w:val="00FA7F7A"/>
    <w:rsid w:val="00FB11C1"/>
    <w:rsid w:val="00FB304D"/>
    <w:rsid w:val="00FB4970"/>
    <w:rsid w:val="00FB6642"/>
    <w:rsid w:val="00FB6938"/>
    <w:rsid w:val="00FE3AED"/>
    <w:rsid w:val="00FE43F5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5D2D"/>
  <w15:docId w15:val="{06814956-8F3E-424C-B140-1389EC38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5C"/>
  </w:style>
  <w:style w:type="paragraph" w:styleId="1">
    <w:name w:val="heading 1"/>
    <w:basedOn w:val="a"/>
    <w:next w:val="a"/>
    <w:link w:val="10"/>
    <w:qFormat/>
    <w:rsid w:val="00DF0B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49"/>
    <w:rPr>
      <w:rFonts w:ascii="Cambria" w:eastAsia="Times New Roman" w:hAnsi="Cambria" w:cs="Cambria"/>
      <w:b/>
      <w:bCs/>
      <w:color w:val="A5A5A5"/>
      <w:sz w:val="28"/>
      <w:szCs w:val="28"/>
    </w:rPr>
  </w:style>
  <w:style w:type="paragraph" w:styleId="a3">
    <w:name w:val="Normal (Web)"/>
    <w:basedOn w:val="a"/>
    <w:semiHidden/>
    <w:rsid w:val="00DF0B4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Без интервала1"/>
    <w:rsid w:val="00DF0B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DF0B4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F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8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DF0B49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DF0B49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DF0B49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B49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DF0B49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DF0B49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DF0B49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DF0B49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3">
    <w:name w:val="Заголовок №1_"/>
    <w:basedOn w:val="a0"/>
    <w:link w:val="14"/>
    <w:locked/>
    <w:rsid w:val="00DF0B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0B49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DF0B49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customStyle="1" w:styleId="a5">
    <w:name w:val="Обычный (титульный лист)"/>
    <w:basedOn w:val="a"/>
    <w:rsid w:val="00DF0B4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Абзац списка3"/>
    <w:basedOn w:val="a"/>
    <w:rsid w:val="00DF0B49"/>
    <w:pPr>
      <w:ind w:left="720"/>
    </w:pPr>
    <w:rPr>
      <w:rFonts w:ascii="Calibri" w:eastAsia="Times New Roman" w:hAnsi="Calibri" w:cs="Calibri"/>
    </w:rPr>
  </w:style>
  <w:style w:type="character" w:customStyle="1" w:styleId="21">
    <w:name w:val="Основной текст2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Сноска"/>
    <w:basedOn w:val="a0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4"/>
    <w:rsid w:val="00DF0B4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5">
    <w:name w:val="Заголовок №1 + Курсив"/>
    <w:basedOn w:val="13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DF0B4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DF0B4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8">
    <w:name w:val="Основной текст + Полужирный"/>
    <w:basedOn w:val="a4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4"/>
    <w:rsid w:val="00DF0B4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4"/>
    <w:rsid w:val="00DF0B4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DF0B4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DF0B49"/>
    <w:rPr>
      <w:rFonts w:ascii="Times New Roman" w:hAnsi="Times New Roman" w:cs="Times New Roman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DF0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table" w:styleId="a9">
    <w:name w:val="Table Grid"/>
    <w:basedOn w:val="a1"/>
    <w:rsid w:val="00DF0B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F0B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DF0B49"/>
    <w:pPr>
      <w:ind w:left="708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unhideWhenUsed/>
    <w:rsid w:val="00DF0B4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F0B4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3943"/>
  </w:style>
  <w:style w:type="paragraph" w:styleId="af">
    <w:name w:val="footer"/>
    <w:basedOn w:val="a"/>
    <w:link w:val="af0"/>
    <w:uiPriority w:val="99"/>
    <w:unhideWhenUsed/>
    <w:rsid w:val="00A0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3943"/>
  </w:style>
  <w:style w:type="paragraph" w:styleId="af1">
    <w:name w:val="No Spacing"/>
    <w:uiPriority w:val="1"/>
    <w:qFormat/>
    <w:rsid w:val="00223191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BA53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53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53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53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5316"/>
    <w:rPr>
      <w:b/>
      <w:b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101FF1"/>
  </w:style>
  <w:style w:type="character" w:styleId="af7">
    <w:name w:val="Hyperlink"/>
    <w:basedOn w:val="a0"/>
    <w:uiPriority w:val="99"/>
    <w:semiHidden/>
    <w:unhideWhenUsed/>
    <w:rsid w:val="00101FF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01FF1"/>
    <w:rPr>
      <w:color w:val="800080"/>
      <w:u w:val="single"/>
    </w:rPr>
  </w:style>
  <w:style w:type="paragraph" w:customStyle="1" w:styleId="xl65">
    <w:name w:val="xl65"/>
    <w:basedOn w:val="a"/>
    <w:rsid w:val="0010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101FF1"/>
    <w:pPr>
      <w:pBdr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101FF1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101F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101FF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101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101FF1"/>
    <w:pPr>
      <w:pBdr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101F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101F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101F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101FF1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101F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01FF1"/>
    <w:pPr>
      <w:pBdr>
        <w:top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01FF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01FF1"/>
    <w:pPr>
      <w:pBdr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01FF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101FF1"/>
    <w:pPr>
      <w:pBdr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101FF1"/>
    <w:pPr>
      <w:pBdr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101F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101FF1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101FF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101FF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01FF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101F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101FF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101F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101FF1"/>
    <w:pPr>
      <w:pBdr>
        <w:bottom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101F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101FF1"/>
    <w:pPr>
      <w:pBdr>
        <w:top w:val="single" w:sz="8" w:space="0" w:color="auto"/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101F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101FF1"/>
    <w:pPr>
      <w:pBdr>
        <w:left w:val="single" w:sz="8" w:space="0" w:color="auto"/>
      </w:pBdr>
      <w:shd w:val="clear" w:color="000000" w:fill="4BACC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101FF1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101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101F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101FF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101F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101FF1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101FF1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101FF1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101F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101F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101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101FF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101F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101F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101FF1"/>
    <w:pPr>
      <w:pBdr>
        <w:lef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101FF1"/>
    <w:pPr>
      <w:pBdr>
        <w:left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101FF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101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table" w:customStyle="1" w:styleId="17">
    <w:name w:val="Сетка таблицы1"/>
    <w:basedOn w:val="a1"/>
    <w:next w:val="a9"/>
    <w:uiPriority w:val="59"/>
    <w:rsid w:val="00101F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742B13"/>
  </w:style>
  <w:style w:type="paragraph" w:customStyle="1" w:styleId="xl325">
    <w:name w:val="xl325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742B13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742B13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742B13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742B13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742B13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742B13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742B1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742B13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742B13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742B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742B13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742B13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742B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742B1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74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742B13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742B13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742B1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742B1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742B13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742B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742B13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74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74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742B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742B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742B13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742B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742B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742B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742B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74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23">
    <w:name w:val="Сетка таблицы2"/>
    <w:basedOn w:val="a1"/>
    <w:next w:val="a9"/>
    <w:uiPriority w:val="59"/>
    <w:rsid w:val="00742B1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8C04B3"/>
  </w:style>
  <w:style w:type="table" w:customStyle="1" w:styleId="36">
    <w:name w:val="Сетка таблицы3"/>
    <w:basedOn w:val="a1"/>
    <w:next w:val="a9"/>
    <w:uiPriority w:val="59"/>
    <w:rsid w:val="008C04B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18636</Words>
  <Characters>106227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18</cp:revision>
  <cp:lastPrinted>2019-02-20T06:35:00Z</cp:lastPrinted>
  <dcterms:created xsi:type="dcterms:W3CDTF">2019-07-05T14:55:00Z</dcterms:created>
  <dcterms:modified xsi:type="dcterms:W3CDTF">2019-12-13T10:11:00Z</dcterms:modified>
</cp:coreProperties>
</file>